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456"/>
        <w:gridCol w:w="456"/>
        <w:gridCol w:w="6"/>
      </w:tblGrid>
      <w:tr w:rsidR="006F18E6" w:rsidRPr="006F18E6" w:rsidTr="006F18E6">
        <w:tc>
          <w:tcPr>
            <w:tcW w:w="0" w:type="auto"/>
            <w:tcBorders>
              <w:top w:val="nil"/>
              <w:left w:val="nil"/>
              <w:bottom w:val="nil"/>
              <w:right w:val="nil"/>
            </w:tcBorders>
            <w:tcMar>
              <w:top w:w="0" w:type="dxa"/>
              <w:left w:w="0" w:type="dxa"/>
              <w:bottom w:w="0" w:type="dxa"/>
              <w:right w:w="450" w:type="dxa"/>
            </w:tcMar>
            <w:hideMark/>
          </w:tcPr>
          <w:p w:rsidR="006F18E6" w:rsidRPr="006F18E6" w:rsidRDefault="006F18E6" w:rsidP="006F18E6">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nil"/>
              <w:right w:val="nil"/>
            </w:tcBorders>
            <w:tcMar>
              <w:top w:w="0" w:type="dxa"/>
              <w:left w:w="0" w:type="dxa"/>
              <w:bottom w:w="0" w:type="dxa"/>
              <w:right w:w="450" w:type="dxa"/>
            </w:tcMar>
            <w:hideMark/>
          </w:tcPr>
          <w:p w:rsidR="006F18E6" w:rsidRPr="006F18E6" w:rsidRDefault="006F18E6" w:rsidP="006F18E6">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nil"/>
              <w:right w:val="nil"/>
            </w:tcBorders>
            <w:hideMark/>
          </w:tcPr>
          <w:p w:rsidR="006F18E6" w:rsidRPr="006F18E6" w:rsidRDefault="006F18E6" w:rsidP="006F18E6">
            <w:pPr>
              <w:spacing w:after="0" w:line="240" w:lineRule="auto"/>
              <w:rPr>
                <w:rFonts w:ascii="Times New Roman" w:eastAsia="Times New Roman" w:hAnsi="Times New Roman" w:cs="Times New Roman"/>
                <w:sz w:val="18"/>
                <w:szCs w:val="18"/>
                <w:lang w:eastAsia="ru-RU"/>
              </w:rPr>
            </w:pPr>
          </w:p>
        </w:tc>
      </w:tr>
    </w:tbl>
    <w:p w:rsidR="006F18E6" w:rsidRPr="006F18E6" w:rsidRDefault="006F18E6" w:rsidP="006F18E6">
      <w:pPr>
        <w:shd w:val="clear" w:color="auto" w:fill="FFFFFF"/>
        <w:spacing w:after="0" w:line="240" w:lineRule="auto"/>
        <w:outlineLvl w:val="1"/>
        <w:rPr>
          <w:rFonts w:ascii="Calibri" w:eastAsia="Times New Roman" w:hAnsi="Calibri" w:cs="Times New Roman"/>
          <w:color w:val="202731"/>
          <w:sz w:val="36"/>
          <w:szCs w:val="36"/>
          <w:lang w:eastAsia="ru-RU"/>
        </w:rPr>
      </w:pPr>
      <w:bookmarkStart w:id="0" w:name="_GoBack"/>
      <w:r w:rsidRPr="006F18E6">
        <w:rPr>
          <w:rFonts w:ascii="Calibri" w:eastAsia="Times New Roman" w:hAnsi="Calibri" w:cs="Times New Roman"/>
          <w:color w:val="202731"/>
          <w:sz w:val="30"/>
          <w:szCs w:val="30"/>
          <w:lang w:eastAsia="ru-RU"/>
        </w:rPr>
        <w:t xml:space="preserve"> </w:t>
      </w:r>
      <w:r w:rsidRPr="006F18E6">
        <w:rPr>
          <w:rFonts w:ascii="Calibri" w:eastAsia="Times New Roman" w:hAnsi="Calibri" w:cs="Times New Roman"/>
          <w:color w:val="202731"/>
          <w:sz w:val="36"/>
          <w:szCs w:val="36"/>
          <w:lang w:eastAsia="ru-RU"/>
        </w:rPr>
        <w:t>Запрещено, но реально</w:t>
      </w:r>
    </w:p>
    <w:bookmarkEnd w:id="0"/>
    <w:p w:rsidR="006F18E6" w:rsidRPr="006F18E6" w:rsidRDefault="006F18E6" w:rsidP="006F18E6">
      <w:pPr>
        <w:shd w:val="clear" w:color="auto" w:fill="FFFFFF"/>
        <w:spacing w:after="0" w:line="240" w:lineRule="auto"/>
        <w:jc w:val="both"/>
        <w:outlineLvl w:val="1"/>
        <w:rPr>
          <w:rFonts w:ascii="Calibri" w:eastAsia="Times New Roman" w:hAnsi="Calibri" w:cs="Times New Roman"/>
          <w:color w:val="202731"/>
          <w:sz w:val="28"/>
          <w:szCs w:val="28"/>
          <w:lang w:eastAsia="ru-RU"/>
        </w:rPr>
      </w:pPr>
    </w:p>
    <w:p w:rsidR="006F18E6" w:rsidRPr="006F18E6" w:rsidRDefault="006F18E6" w:rsidP="006F18E6">
      <w:pPr>
        <w:shd w:val="clear" w:color="auto" w:fill="FFFFFF"/>
        <w:spacing w:after="0" w:line="252" w:lineRule="atLeast"/>
        <w:jc w:val="both"/>
        <w:rPr>
          <w:rFonts w:ascii="Verdana" w:eastAsia="Times New Roman" w:hAnsi="Verdana" w:cs="Times New Roman"/>
          <w:color w:val="1F262D"/>
          <w:sz w:val="28"/>
          <w:szCs w:val="28"/>
          <w:lang w:eastAsia="ru-RU"/>
        </w:rPr>
      </w:pPr>
      <w:r w:rsidRPr="006F18E6">
        <w:rPr>
          <w:rFonts w:ascii="Verdana" w:eastAsia="Times New Roman" w:hAnsi="Verdana" w:cs="Times New Roman"/>
          <w:color w:val="1F262D"/>
          <w:sz w:val="28"/>
          <w:szCs w:val="28"/>
          <w:lang w:eastAsia="ru-RU"/>
        </w:rPr>
        <w:t>Корреспондент «РГ» попробовал жульничать на </w:t>
      </w:r>
      <w:proofErr w:type="gramStart"/>
      <w:r w:rsidRPr="006F18E6">
        <w:rPr>
          <w:rFonts w:ascii="Verdana" w:eastAsia="Times New Roman" w:hAnsi="Verdana" w:cs="Times New Roman"/>
          <w:color w:val="1F262D"/>
          <w:sz w:val="28"/>
          <w:szCs w:val="28"/>
          <w:lang w:eastAsia="ru-RU"/>
        </w:rPr>
        <w:t>Едином</w:t>
      </w:r>
      <w:proofErr w:type="gramEnd"/>
      <w:r w:rsidRPr="006F18E6">
        <w:rPr>
          <w:rFonts w:ascii="Verdana" w:eastAsia="Times New Roman" w:hAnsi="Verdana" w:cs="Times New Roman"/>
          <w:color w:val="1F262D"/>
          <w:sz w:val="28"/>
          <w:szCs w:val="28"/>
          <w:lang w:eastAsia="ru-RU"/>
        </w:rPr>
        <w:t xml:space="preserve"> </w:t>
      </w:r>
      <w:proofErr w:type="spellStart"/>
      <w:r w:rsidRPr="006F18E6">
        <w:rPr>
          <w:rFonts w:ascii="Verdana" w:eastAsia="Times New Roman" w:hAnsi="Verdana" w:cs="Times New Roman"/>
          <w:color w:val="1F262D"/>
          <w:sz w:val="28"/>
          <w:szCs w:val="28"/>
          <w:lang w:eastAsia="ru-RU"/>
        </w:rPr>
        <w:t>госэкзамене</w:t>
      </w:r>
      <w:proofErr w:type="spellEnd"/>
      <w:r w:rsidRPr="006F18E6">
        <w:rPr>
          <w:rFonts w:ascii="Verdana" w:eastAsia="Times New Roman" w:hAnsi="Verdana" w:cs="Times New Roman"/>
          <w:color w:val="1F262D"/>
          <w:sz w:val="28"/>
          <w:szCs w:val="28"/>
          <w:lang w:eastAsia="ru-RU"/>
        </w:rPr>
        <w:t xml:space="preserve"> 2014</w:t>
      </w:r>
    </w:p>
    <w:p w:rsidR="006F18E6" w:rsidRPr="006F18E6" w:rsidRDefault="006F18E6" w:rsidP="006F18E6">
      <w:pPr>
        <w:shd w:val="clear" w:color="auto" w:fill="FFFFFF"/>
        <w:spacing w:after="0" w:line="252" w:lineRule="atLeast"/>
        <w:jc w:val="both"/>
        <w:rPr>
          <w:rFonts w:ascii="Verdana" w:eastAsia="Times New Roman" w:hAnsi="Verdana" w:cs="Times New Roman"/>
          <w:color w:val="1F262D"/>
          <w:sz w:val="28"/>
          <w:szCs w:val="28"/>
          <w:lang w:eastAsia="ru-RU"/>
        </w:rPr>
      </w:pPr>
      <w:r w:rsidRPr="006F18E6">
        <w:rPr>
          <w:rFonts w:ascii="Verdana" w:eastAsia="Times New Roman" w:hAnsi="Verdana" w:cs="Times New Roman"/>
          <w:color w:val="1F262D"/>
          <w:sz w:val="28"/>
          <w:szCs w:val="28"/>
          <w:lang w:eastAsia="ru-RU"/>
        </w:rPr>
        <w:t>В этом году Единый государственный экзамен будет максимально честным: мы привлечем дополнительных наблюдателей, проведем работу с организаторами, везде повесим видеокамеры и поставим металлоискатели, уверяли меня в Федеральной службе по надзору в сфере образования и науки.</w:t>
      </w:r>
    </w:p>
    <w:p w:rsidR="006F18E6" w:rsidRPr="006F18E6" w:rsidRDefault="006F18E6" w:rsidP="006F18E6">
      <w:pPr>
        <w:shd w:val="clear" w:color="auto" w:fill="FFFFFF"/>
        <w:spacing w:after="0" w:line="252" w:lineRule="atLeast"/>
        <w:jc w:val="both"/>
        <w:rPr>
          <w:rFonts w:ascii="Verdana" w:eastAsia="Times New Roman" w:hAnsi="Verdana" w:cs="Times New Roman"/>
          <w:color w:val="1F262D"/>
          <w:sz w:val="28"/>
          <w:szCs w:val="28"/>
          <w:lang w:eastAsia="ru-RU"/>
        </w:rPr>
      </w:pPr>
      <w:r w:rsidRPr="006F18E6">
        <w:rPr>
          <w:rFonts w:ascii="Verdana" w:eastAsia="Times New Roman" w:hAnsi="Verdana" w:cs="Times New Roman"/>
          <w:color w:val="1F262D"/>
          <w:sz w:val="28"/>
          <w:szCs w:val="28"/>
          <w:lang w:eastAsia="ru-RU"/>
        </w:rPr>
        <w:t xml:space="preserve">— Не веришь? Приходи на пробный ЕГЭ, попробуй </w:t>
      </w:r>
      <w:proofErr w:type="spellStart"/>
      <w:r w:rsidRPr="006F18E6">
        <w:rPr>
          <w:rFonts w:ascii="Verdana" w:eastAsia="Times New Roman" w:hAnsi="Verdana" w:cs="Times New Roman"/>
          <w:color w:val="1F262D"/>
          <w:sz w:val="28"/>
          <w:szCs w:val="28"/>
          <w:lang w:eastAsia="ru-RU"/>
        </w:rPr>
        <w:t>помухлевать</w:t>
      </w:r>
      <w:proofErr w:type="spellEnd"/>
      <w:r w:rsidRPr="006F18E6">
        <w:rPr>
          <w:rFonts w:ascii="Verdana" w:eastAsia="Times New Roman" w:hAnsi="Verdana" w:cs="Times New Roman"/>
          <w:color w:val="1F262D"/>
          <w:sz w:val="28"/>
          <w:szCs w:val="28"/>
          <w:lang w:eastAsia="ru-RU"/>
        </w:rPr>
        <w:t>, сам увидишь — это практически нереально, — был решающий аргумент.</w:t>
      </w:r>
    </w:p>
    <w:p w:rsidR="006F18E6" w:rsidRPr="006F18E6" w:rsidRDefault="006F18E6" w:rsidP="006F18E6">
      <w:pPr>
        <w:shd w:val="clear" w:color="auto" w:fill="FFFFFF"/>
        <w:spacing w:after="0" w:line="252" w:lineRule="atLeast"/>
        <w:jc w:val="both"/>
        <w:rPr>
          <w:rFonts w:ascii="Verdana" w:eastAsia="Times New Roman" w:hAnsi="Verdana" w:cs="Times New Roman"/>
          <w:color w:val="1F262D"/>
          <w:sz w:val="28"/>
          <w:szCs w:val="28"/>
          <w:lang w:eastAsia="ru-RU"/>
        </w:rPr>
      </w:pPr>
      <w:r w:rsidRPr="006F18E6">
        <w:rPr>
          <w:rFonts w:ascii="Verdana" w:eastAsia="Times New Roman" w:hAnsi="Verdana" w:cs="Times New Roman"/>
          <w:color w:val="1F262D"/>
          <w:sz w:val="28"/>
          <w:szCs w:val="28"/>
          <w:lang w:eastAsia="ru-RU"/>
        </w:rPr>
        <w:t>Пробный ЕГЭ для журналистов провели вчера в московской школе № 1248. Краткий итог: безнаказанно жульничать по-крупному будет очень трудно, а вот мелкие послабления участники себе могут позволить.</w:t>
      </w:r>
    </w:p>
    <w:p w:rsidR="006F18E6" w:rsidRPr="006F18E6" w:rsidRDefault="006F18E6" w:rsidP="006F18E6">
      <w:pPr>
        <w:shd w:val="clear" w:color="auto" w:fill="FFFFFF"/>
        <w:spacing w:after="0" w:line="252" w:lineRule="atLeast"/>
        <w:jc w:val="both"/>
        <w:rPr>
          <w:rFonts w:ascii="Verdana" w:eastAsia="Times New Roman" w:hAnsi="Verdana" w:cs="Times New Roman"/>
          <w:color w:val="1F262D"/>
          <w:sz w:val="28"/>
          <w:szCs w:val="28"/>
          <w:lang w:eastAsia="ru-RU"/>
        </w:rPr>
      </w:pPr>
      <w:r w:rsidRPr="006F18E6">
        <w:rPr>
          <w:rFonts w:ascii="Verdana" w:eastAsia="Times New Roman" w:hAnsi="Verdana" w:cs="Times New Roman"/>
          <w:color w:val="1F262D"/>
          <w:sz w:val="28"/>
          <w:szCs w:val="28"/>
          <w:lang w:eastAsia="ru-RU"/>
        </w:rPr>
        <w:t xml:space="preserve">Паспорт проверили </w:t>
      </w:r>
      <w:proofErr w:type="gramStart"/>
      <w:r w:rsidRPr="006F18E6">
        <w:rPr>
          <w:rFonts w:ascii="Verdana" w:eastAsia="Times New Roman" w:hAnsi="Verdana" w:cs="Times New Roman"/>
          <w:color w:val="1F262D"/>
          <w:sz w:val="28"/>
          <w:szCs w:val="28"/>
          <w:lang w:eastAsia="ru-RU"/>
        </w:rPr>
        <w:t>аж</w:t>
      </w:r>
      <w:proofErr w:type="gramEnd"/>
      <w:r w:rsidRPr="006F18E6">
        <w:rPr>
          <w:rFonts w:ascii="Verdana" w:eastAsia="Times New Roman" w:hAnsi="Verdana" w:cs="Times New Roman"/>
          <w:color w:val="1F262D"/>
          <w:sz w:val="28"/>
          <w:szCs w:val="28"/>
          <w:lang w:eastAsia="ru-RU"/>
        </w:rPr>
        <w:t> пять раз. Пройти по чужому документу, как это сделали студенты МФТИ в 2012 году в одной из московских школ, не получится.</w:t>
      </w:r>
    </w:p>
    <w:p w:rsidR="006F18E6" w:rsidRPr="006F18E6" w:rsidRDefault="006F18E6" w:rsidP="006F18E6">
      <w:pPr>
        <w:shd w:val="clear" w:color="auto" w:fill="FFFFFF"/>
        <w:spacing w:after="0" w:line="252" w:lineRule="atLeast"/>
        <w:jc w:val="both"/>
        <w:rPr>
          <w:rFonts w:ascii="Verdana" w:eastAsia="Times New Roman" w:hAnsi="Verdana" w:cs="Times New Roman"/>
          <w:color w:val="1F262D"/>
          <w:sz w:val="28"/>
          <w:szCs w:val="28"/>
          <w:lang w:eastAsia="ru-RU"/>
        </w:rPr>
      </w:pPr>
      <w:r w:rsidRPr="006F18E6">
        <w:rPr>
          <w:rFonts w:ascii="Verdana" w:eastAsia="Times New Roman" w:hAnsi="Verdana" w:cs="Times New Roman"/>
          <w:color w:val="1F262D"/>
          <w:sz w:val="28"/>
          <w:szCs w:val="28"/>
          <w:lang w:eastAsia="ru-RU"/>
        </w:rPr>
        <w:t>На пути к аудитории стоят две рамки металлоискателя. Они настроены тонко, реагируют на монеты и металлические заклепки на одежде. При этом одной сообразительной коллеге без особых проблем удается пронести с собой незамеченным работающий мобильный телефон — датчик на него просто не сработал. Способ рассказывать не буду, хотя он очень простой и доступный.</w:t>
      </w:r>
    </w:p>
    <w:p w:rsidR="006F18E6" w:rsidRPr="006F18E6" w:rsidRDefault="006F18E6" w:rsidP="006F18E6">
      <w:pPr>
        <w:shd w:val="clear" w:color="auto" w:fill="FFFFFF"/>
        <w:spacing w:after="0" w:line="252" w:lineRule="atLeast"/>
        <w:jc w:val="both"/>
        <w:rPr>
          <w:rFonts w:ascii="Verdana" w:eastAsia="Times New Roman" w:hAnsi="Verdana" w:cs="Times New Roman"/>
          <w:color w:val="1F262D"/>
          <w:sz w:val="28"/>
          <w:szCs w:val="28"/>
          <w:lang w:eastAsia="ru-RU"/>
        </w:rPr>
      </w:pPr>
      <w:r w:rsidRPr="006F18E6">
        <w:rPr>
          <w:rFonts w:ascii="Verdana" w:eastAsia="Times New Roman" w:hAnsi="Verdana" w:cs="Times New Roman"/>
          <w:color w:val="1F262D"/>
          <w:sz w:val="28"/>
          <w:szCs w:val="28"/>
          <w:lang w:eastAsia="ru-RU"/>
        </w:rPr>
        <w:t>Правда, на экзамене воспользоваться «трубкой» не удалось.</w:t>
      </w:r>
    </w:p>
    <w:p w:rsidR="006F18E6" w:rsidRPr="006F18E6" w:rsidRDefault="006F18E6" w:rsidP="006F18E6">
      <w:pPr>
        <w:shd w:val="clear" w:color="auto" w:fill="FFFFFF"/>
        <w:spacing w:after="0" w:line="252" w:lineRule="atLeast"/>
        <w:jc w:val="both"/>
        <w:rPr>
          <w:rFonts w:ascii="Verdana" w:eastAsia="Times New Roman" w:hAnsi="Verdana" w:cs="Times New Roman"/>
          <w:color w:val="1F262D"/>
          <w:sz w:val="28"/>
          <w:szCs w:val="28"/>
          <w:lang w:eastAsia="ru-RU"/>
        </w:rPr>
      </w:pPr>
      <w:r w:rsidRPr="006F18E6">
        <w:rPr>
          <w:rFonts w:ascii="Verdana" w:eastAsia="Times New Roman" w:hAnsi="Verdana" w:cs="Times New Roman"/>
          <w:color w:val="1F262D"/>
          <w:sz w:val="28"/>
          <w:szCs w:val="28"/>
          <w:lang w:eastAsia="ru-RU"/>
        </w:rPr>
        <w:t>Еще одно новшество — видеокамеры во всех аудиториях.</w:t>
      </w:r>
    </w:p>
    <w:p w:rsidR="006F18E6" w:rsidRPr="006F18E6" w:rsidRDefault="006F18E6" w:rsidP="006F18E6">
      <w:pPr>
        <w:shd w:val="clear" w:color="auto" w:fill="FFFFFF"/>
        <w:spacing w:after="0" w:line="252" w:lineRule="atLeast"/>
        <w:jc w:val="both"/>
        <w:rPr>
          <w:rFonts w:ascii="Verdana" w:eastAsia="Times New Roman" w:hAnsi="Verdana" w:cs="Times New Roman"/>
          <w:color w:val="1F262D"/>
          <w:sz w:val="28"/>
          <w:szCs w:val="28"/>
          <w:lang w:eastAsia="ru-RU"/>
        </w:rPr>
      </w:pPr>
      <w:r w:rsidRPr="006F18E6">
        <w:rPr>
          <w:rFonts w:ascii="Verdana" w:eastAsia="Times New Roman" w:hAnsi="Verdana" w:cs="Times New Roman"/>
          <w:color w:val="1F262D"/>
          <w:sz w:val="28"/>
          <w:szCs w:val="28"/>
          <w:lang w:eastAsia="ru-RU"/>
        </w:rPr>
        <w:t>Изображение они дают четкое, всех видно. Запись останется в конфликтной комиссии. Если будет подана апелляция по процедуре ЕГЭ, именно она станет основой для принятия решения.</w:t>
      </w:r>
    </w:p>
    <w:p w:rsidR="006F18E6" w:rsidRPr="006F18E6" w:rsidRDefault="006F18E6" w:rsidP="006F18E6">
      <w:pPr>
        <w:shd w:val="clear" w:color="auto" w:fill="FFFFFF"/>
        <w:spacing w:after="0" w:line="252" w:lineRule="atLeast"/>
        <w:jc w:val="both"/>
        <w:rPr>
          <w:rFonts w:ascii="Verdana" w:eastAsia="Times New Roman" w:hAnsi="Verdana" w:cs="Times New Roman"/>
          <w:color w:val="1F262D"/>
          <w:sz w:val="28"/>
          <w:szCs w:val="28"/>
          <w:lang w:eastAsia="ru-RU"/>
        </w:rPr>
      </w:pPr>
      <w:r w:rsidRPr="006F18E6">
        <w:rPr>
          <w:rFonts w:ascii="Verdana" w:eastAsia="Times New Roman" w:hAnsi="Verdana" w:cs="Times New Roman"/>
          <w:color w:val="1F262D"/>
          <w:sz w:val="28"/>
          <w:szCs w:val="28"/>
          <w:lang w:eastAsia="ru-RU"/>
        </w:rPr>
        <w:t>С нами в аудитории два организатора и трое наблюдателей. Начинается процедура: зачитывают правила, распечатывают доставочные пакеты с заданиями, выдают индивидуальные конверты, объясняют, как вскрывать, где и что писать. Все доступно. На этой стадии экзамена еще можно просить о помощи. Я не сразу соображаю, какой из шифров на листочке с заданиями надо переписать в бланк, тут же один из организаторов подходит и ручкой показывает — вот этот.</w:t>
      </w:r>
    </w:p>
    <w:p w:rsidR="006F18E6" w:rsidRPr="006F18E6" w:rsidRDefault="006F18E6" w:rsidP="006F18E6">
      <w:pPr>
        <w:shd w:val="clear" w:color="auto" w:fill="FFFFFF"/>
        <w:spacing w:after="0" w:line="252" w:lineRule="atLeast"/>
        <w:jc w:val="both"/>
        <w:rPr>
          <w:rFonts w:ascii="Verdana" w:eastAsia="Times New Roman" w:hAnsi="Verdana" w:cs="Times New Roman"/>
          <w:color w:val="1F262D"/>
          <w:sz w:val="28"/>
          <w:szCs w:val="28"/>
          <w:lang w:eastAsia="ru-RU"/>
        </w:rPr>
      </w:pPr>
      <w:r w:rsidRPr="006F18E6">
        <w:rPr>
          <w:rFonts w:ascii="Verdana" w:eastAsia="Times New Roman" w:hAnsi="Verdana" w:cs="Times New Roman"/>
          <w:color w:val="1F262D"/>
          <w:sz w:val="28"/>
          <w:szCs w:val="28"/>
          <w:lang w:eastAsia="ru-RU"/>
        </w:rPr>
        <w:t xml:space="preserve">Самих заданий у нас было немного — десять. И время выполнения сильно сокращенное — 15 минут. За соседней партой пишет ответы руководитель </w:t>
      </w:r>
      <w:proofErr w:type="spellStart"/>
      <w:r w:rsidRPr="006F18E6">
        <w:rPr>
          <w:rFonts w:ascii="Verdana" w:eastAsia="Times New Roman" w:hAnsi="Verdana" w:cs="Times New Roman"/>
          <w:color w:val="1F262D"/>
          <w:sz w:val="28"/>
          <w:szCs w:val="28"/>
          <w:lang w:eastAsia="ru-RU"/>
        </w:rPr>
        <w:t>Рособрнадзора</w:t>
      </w:r>
      <w:proofErr w:type="spellEnd"/>
      <w:r w:rsidRPr="006F18E6">
        <w:rPr>
          <w:rFonts w:ascii="Verdana" w:eastAsia="Times New Roman" w:hAnsi="Verdana" w:cs="Times New Roman"/>
          <w:color w:val="1F262D"/>
          <w:sz w:val="28"/>
          <w:szCs w:val="28"/>
          <w:lang w:eastAsia="ru-RU"/>
        </w:rPr>
        <w:t xml:space="preserve"> Сергей Кравцов. Он тоже решил испытать на себе все перипетии экзаменационного процесса, за проведение которого отвечает его ведомство. Ему и, наверное, </w:t>
      </w:r>
      <w:r w:rsidRPr="006F18E6">
        <w:rPr>
          <w:rFonts w:ascii="Verdana" w:eastAsia="Times New Roman" w:hAnsi="Verdana" w:cs="Times New Roman"/>
          <w:color w:val="1F262D"/>
          <w:sz w:val="28"/>
          <w:szCs w:val="28"/>
          <w:lang w:eastAsia="ru-RU"/>
        </w:rPr>
        <w:lastRenderedPageBreak/>
        <w:t>руководителю департамента образования Москвы Исааку Калине (он в соседнем классе) в отличие от нас важны результаты — им написать плохо стыдно.</w:t>
      </w:r>
    </w:p>
    <w:p w:rsidR="006F18E6" w:rsidRPr="006F18E6" w:rsidRDefault="006F18E6" w:rsidP="006F18E6">
      <w:pPr>
        <w:shd w:val="clear" w:color="auto" w:fill="FFFFFF"/>
        <w:spacing w:after="0" w:line="252" w:lineRule="atLeast"/>
        <w:jc w:val="both"/>
        <w:rPr>
          <w:rFonts w:ascii="Verdana" w:eastAsia="Times New Roman" w:hAnsi="Verdana" w:cs="Times New Roman"/>
          <w:color w:val="1F262D"/>
          <w:sz w:val="28"/>
          <w:szCs w:val="28"/>
          <w:lang w:eastAsia="ru-RU"/>
        </w:rPr>
      </w:pPr>
      <w:r w:rsidRPr="006F18E6">
        <w:rPr>
          <w:rFonts w:ascii="Verdana" w:eastAsia="Times New Roman" w:hAnsi="Verdana" w:cs="Times New Roman"/>
          <w:color w:val="1F262D"/>
          <w:sz w:val="28"/>
          <w:szCs w:val="28"/>
          <w:lang w:eastAsia="ru-RU"/>
        </w:rPr>
        <w:t>Передо мной на парте, как и положено, лежат только экзаменационные бланки, ручка и мой паспорт в обложке. Беру документ в руки, листаю странички, заглядываю «за щеку». Там небольшая шпаргалка. Если гаджеты рамка металлоискателя обнаруживать умеет, то против традиционных «шпор» она бессильна.</w:t>
      </w:r>
    </w:p>
    <w:p w:rsidR="006F18E6" w:rsidRPr="006F18E6" w:rsidRDefault="006F18E6" w:rsidP="006F18E6">
      <w:pPr>
        <w:spacing w:after="0" w:line="240" w:lineRule="auto"/>
        <w:jc w:val="both"/>
        <w:rPr>
          <w:rFonts w:ascii="Times New Roman" w:eastAsia="Times New Roman" w:hAnsi="Times New Roman" w:cs="Times New Roman"/>
          <w:sz w:val="28"/>
          <w:szCs w:val="28"/>
          <w:lang w:eastAsia="ru-RU"/>
        </w:rPr>
      </w:pPr>
    </w:p>
    <w:p w:rsidR="006F18E6" w:rsidRPr="006F18E6" w:rsidRDefault="006F18E6" w:rsidP="006F18E6">
      <w:pPr>
        <w:shd w:val="clear" w:color="auto" w:fill="FFFFFF"/>
        <w:spacing w:after="0" w:line="252" w:lineRule="atLeast"/>
        <w:jc w:val="both"/>
        <w:rPr>
          <w:rFonts w:ascii="Verdana" w:eastAsia="Times New Roman" w:hAnsi="Verdana" w:cs="Times New Roman"/>
          <w:color w:val="1F262D"/>
          <w:sz w:val="28"/>
          <w:szCs w:val="28"/>
          <w:lang w:eastAsia="ru-RU"/>
        </w:rPr>
      </w:pPr>
      <w:r w:rsidRPr="006F18E6">
        <w:rPr>
          <w:rFonts w:ascii="Verdana" w:eastAsia="Times New Roman" w:hAnsi="Verdana" w:cs="Times New Roman"/>
          <w:color w:val="1F262D"/>
          <w:sz w:val="28"/>
          <w:szCs w:val="28"/>
          <w:lang w:eastAsia="ru-RU"/>
        </w:rPr>
        <w:t>Коллега тоже листает свой паспорт и достает из него сложенный вчетверо листок. К ней тут же подлетает организатор, хватает за руки, отбирает шпаргалку и выставляет ее за дверь. По правилам это означает, что экзамен она не сдала и вторая попытка у нее будет только через год.</w:t>
      </w:r>
    </w:p>
    <w:p w:rsidR="006F18E6" w:rsidRPr="006F18E6" w:rsidRDefault="006F18E6" w:rsidP="006F18E6">
      <w:pPr>
        <w:shd w:val="clear" w:color="auto" w:fill="FFFFFF"/>
        <w:spacing w:after="0" w:line="252" w:lineRule="atLeast"/>
        <w:jc w:val="both"/>
        <w:rPr>
          <w:rFonts w:ascii="Verdana" w:eastAsia="Times New Roman" w:hAnsi="Verdana" w:cs="Times New Roman"/>
          <w:color w:val="1F262D"/>
          <w:sz w:val="28"/>
          <w:szCs w:val="28"/>
          <w:lang w:eastAsia="ru-RU"/>
        </w:rPr>
      </w:pPr>
      <w:r w:rsidRPr="006F18E6">
        <w:rPr>
          <w:rFonts w:ascii="Verdana" w:eastAsia="Times New Roman" w:hAnsi="Verdana" w:cs="Times New Roman"/>
          <w:color w:val="1F262D"/>
          <w:sz w:val="28"/>
          <w:szCs w:val="28"/>
          <w:lang w:eastAsia="ru-RU"/>
        </w:rPr>
        <w:t>Как потом выяснилось, мои действия организаторы определили как «попытку воспользоваться шпаргалкой» — за нее не наказывают. То есть если не доставать ничего из паспорта, то мер могут и не применить. Хотя формально это тоже запрещено.</w:t>
      </w:r>
    </w:p>
    <w:p w:rsidR="006F18E6" w:rsidRPr="006F18E6" w:rsidRDefault="006F18E6" w:rsidP="006F18E6">
      <w:pPr>
        <w:shd w:val="clear" w:color="auto" w:fill="FFFFFF"/>
        <w:spacing w:after="0" w:line="252" w:lineRule="atLeast"/>
        <w:jc w:val="both"/>
        <w:rPr>
          <w:rFonts w:ascii="Verdana" w:eastAsia="Times New Roman" w:hAnsi="Verdana" w:cs="Times New Roman"/>
          <w:color w:val="1F262D"/>
          <w:sz w:val="28"/>
          <w:szCs w:val="28"/>
          <w:lang w:eastAsia="ru-RU"/>
        </w:rPr>
      </w:pPr>
      <w:r w:rsidRPr="006F18E6">
        <w:rPr>
          <w:rFonts w:ascii="Verdana" w:eastAsia="Times New Roman" w:hAnsi="Verdana" w:cs="Times New Roman"/>
          <w:color w:val="1F262D"/>
          <w:sz w:val="28"/>
          <w:szCs w:val="28"/>
          <w:lang w:eastAsia="ru-RU"/>
        </w:rPr>
        <w:t xml:space="preserve">— Мы показали вам, как организована сдача Единого </w:t>
      </w:r>
      <w:proofErr w:type="spellStart"/>
      <w:r w:rsidRPr="006F18E6">
        <w:rPr>
          <w:rFonts w:ascii="Verdana" w:eastAsia="Times New Roman" w:hAnsi="Verdana" w:cs="Times New Roman"/>
          <w:color w:val="1F262D"/>
          <w:sz w:val="28"/>
          <w:szCs w:val="28"/>
          <w:lang w:eastAsia="ru-RU"/>
        </w:rPr>
        <w:t>госэкзамена</w:t>
      </w:r>
      <w:proofErr w:type="spellEnd"/>
      <w:r w:rsidRPr="006F18E6">
        <w:rPr>
          <w:rFonts w:ascii="Verdana" w:eastAsia="Times New Roman" w:hAnsi="Verdana" w:cs="Times New Roman"/>
          <w:color w:val="1F262D"/>
          <w:sz w:val="28"/>
          <w:szCs w:val="28"/>
          <w:lang w:eastAsia="ru-RU"/>
        </w:rPr>
        <w:t xml:space="preserve"> — при честной работе взрослых выпускники ничего списать не смогут, — подвел итоги глава </w:t>
      </w:r>
      <w:proofErr w:type="spellStart"/>
      <w:r w:rsidRPr="006F18E6">
        <w:rPr>
          <w:rFonts w:ascii="Verdana" w:eastAsia="Times New Roman" w:hAnsi="Verdana" w:cs="Times New Roman"/>
          <w:color w:val="1F262D"/>
          <w:sz w:val="28"/>
          <w:szCs w:val="28"/>
          <w:lang w:eastAsia="ru-RU"/>
        </w:rPr>
        <w:t>Рособрнадзора</w:t>
      </w:r>
      <w:proofErr w:type="spellEnd"/>
      <w:r w:rsidRPr="006F18E6">
        <w:rPr>
          <w:rFonts w:ascii="Verdana" w:eastAsia="Times New Roman" w:hAnsi="Verdana" w:cs="Times New Roman"/>
          <w:color w:val="1F262D"/>
          <w:sz w:val="28"/>
          <w:szCs w:val="28"/>
          <w:lang w:eastAsia="ru-RU"/>
        </w:rPr>
        <w:t xml:space="preserve"> Сергей Кравцов. — Оптимизирована сеть пунктов приема экзамена, изменена схема доставки заданий, </w:t>
      </w:r>
      <w:proofErr w:type="spellStart"/>
      <w:r w:rsidRPr="006F18E6">
        <w:rPr>
          <w:rFonts w:ascii="Verdana" w:eastAsia="Times New Roman" w:hAnsi="Verdana" w:cs="Times New Roman"/>
          <w:color w:val="1F262D"/>
          <w:sz w:val="28"/>
          <w:szCs w:val="28"/>
          <w:lang w:eastAsia="ru-RU"/>
        </w:rPr>
        <w:t>соцсети</w:t>
      </w:r>
      <w:proofErr w:type="spellEnd"/>
      <w:r w:rsidRPr="006F18E6">
        <w:rPr>
          <w:rFonts w:ascii="Verdana" w:eastAsia="Times New Roman" w:hAnsi="Verdana" w:cs="Times New Roman"/>
          <w:color w:val="1F262D"/>
          <w:sz w:val="28"/>
          <w:szCs w:val="28"/>
          <w:lang w:eastAsia="ru-RU"/>
        </w:rPr>
        <w:t xml:space="preserve"> подключились к борьбе со списыванием в Интернете. Мы организовали контроль и наблюдение за результатом проверки работ, устроили перекрестное оценивание части «С» (в которой надо дать развернутый ответ) экспертами из других регионов. При этом никаких серьезных изменений содержательной части ЕГЭ не будет, сочинение добавится только в 2015 году. Есть все условия, чтобы ЕГЭ-2014 прошел максимально честно.</w:t>
      </w:r>
    </w:p>
    <w:p w:rsidR="006F18E6" w:rsidRPr="006F18E6" w:rsidRDefault="006F18E6" w:rsidP="006F18E6">
      <w:pPr>
        <w:shd w:val="clear" w:color="auto" w:fill="FFFFFF"/>
        <w:spacing w:after="0" w:line="252" w:lineRule="atLeast"/>
        <w:jc w:val="both"/>
        <w:rPr>
          <w:rFonts w:ascii="Verdana" w:eastAsia="Times New Roman" w:hAnsi="Verdana" w:cs="Times New Roman"/>
          <w:color w:val="1F262D"/>
          <w:sz w:val="28"/>
          <w:szCs w:val="28"/>
          <w:lang w:eastAsia="ru-RU"/>
        </w:rPr>
      </w:pPr>
      <w:r w:rsidRPr="006F18E6">
        <w:rPr>
          <w:rFonts w:ascii="Verdana" w:eastAsia="Times New Roman" w:hAnsi="Verdana" w:cs="Times New Roman"/>
          <w:color w:val="1F262D"/>
          <w:sz w:val="28"/>
          <w:szCs w:val="28"/>
          <w:lang w:eastAsia="ru-RU"/>
        </w:rPr>
        <w:t>И что еще важно: и подготовка к экзамену, и сама проверка знаний прошла в очень спокойной и доброжелательной обстановке.</w:t>
      </w:r>
    </w:p>
    <w:p w:rsidR="006F18E6" w:rsidRDefault="006F18E6" w:rsidP="006F18E6">
      <w:pPr>
        <w:shd w:val="clear" w:color="auto" w:fill="FFFFFF"/>
        <w:spacing w:after="0" w:line="252" w:lineRule="atLeast"/>
        <w:jc w:val="both"/>
        <w:rPr>
          <w:rFonts w:ascii="Verdana" w:eastAsia="Times New Roman" w:hAnsi="Verdana" w:cs="Times New Roman"/>
          <w:color w:val="1F262D"/>
          <w:sz w:val="28"/>
          <w:szCs w:val="28"/>
          <w:lang w:eastAsia="ru-RU"/>
        </w:rPr>
      </w:pPr>
      <w:r w:rsidRPr="006F18E6">
        <w:rPr>
          <w:rFonts w:ascii="Verdana" w:eastAsia="Times New Roman" w:hAnsi="Verdana" w:cs="Times New Roman"/>
          <w:color w:val="1F262D"/>
          <w:sz w:val="28"/>
          <w:szCs w:val="28"/>
          <w:lang w:eastAsia="ru-RU"/>
        </w:rPr>
        <w:t>Организаторы помогли справиться со всеми формальностями. Но решать задания надо было самим. И вроде бы ничего непосильного там не было.</w:t>
      </w:r>
    </w:p>
    <w:p w:rsidR="006F18E6" w:rsidRPr="006F18E6" w:rsidRDefault="006F18E6" w:rsidP="006F18E6">
      <w:pPr>
        <w:shd w:val="clear" w:color="auto" w:fill="FFFFFF"/>
        <w:spacing w:after="0" w:line="252" w:lineRule="atLeast"/>
        <w:jc w:val="both"/>
        <w:rPr>
          <w:rFonts w:ascii="Verdana" w:eastAsia="Times New Roman" w:hAnsi="Verdana" w:cs="Times New Roman"/>
          <w:color w:val="1F262D"/>
          <w:sz w:val="28"/>
          <w:szCs w:val="28"/>
          <w:lang w:eastAsia="ru-RU"/>
        </w:rPr>
      </w:pPr>
    </w:p>
    <w:p w:rsidR="006F18E6" w:rsidRPr="006F18E6" w:rsidRDefault="006F18E6" w:rsidP="006F18E6">
      <w:pPr>
        <w:shd w:val="clear" w:color="auto" w:fill="FFFFFF"/>
        <w:spacing w:after="0" w:line="252" w:lineRule="atLeast"/>
        <w:jc w:val="right"/>
        <w:rPr>
          <w:rFonts w:ascii="Verdana" w:eastAsia="Times New Roman" w:hAnsi="Verdana" w:cs="Times New Roman"/>
          <w:color w:val="1F262D"/>
          <w:sz w:val="28"/>
          <w:szCs w:val="28"/>
          <w:lang w:eastAsia="ru-RU"/>
        </w:rPr>
      </w:pPr>
      <w:r w:rsidRPr="006F18E6">
        <w:rPr>
          <w:rFonts w:ascii="Verdana" w:eastAsia="Times New Roman" w:hAnsi="Verdana" w:cs="Times New Roman"/>
          <w:color w:val="1F262D"/>
          <w:sz w:val="28"/>
          <w:szCs w:val="28"/>
          <w:lang w:eastAsia="ru-RU"/>
        </w:rPr>
        <w:t>Российская газета — Алексей Дуэль</w:t>
      </w:r>
    </w:p>
    <w:p w:rsidR="00320DED" w:rsidRPr="006F18E6" w:rsidRDefault="00320DED" w:rsidP="006F18E6">
      <w:pPr>
        <w:jc w:val="both"/>
        <w:rPr>
          <w:sz w:val="28"/>
          <w:szCs w:val="28"/>
        </w:rPr>
      </w:pPr>
    </w:p>
    <w:sectPr w:rsidR="00320DED" w:rsidRPr="006F18E6" w:rsidSect="006F18E6">
      <w:pgSz w:w="11906" w:h="16838"/>
      <w:pgMar w:top="851"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8E6"/>
    <w:rsid w:val="00320DED"/>
    <w:rsid w:val="006F18E6"/>
    <w:rsid w:val="00797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18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18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18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18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087523">
      <w:bodyDiv w:val="1"/>
      <w:marLeft w:val="0"/>
      <w:marRight w:val="0"/>
      <w:marTop w:val="0"/>
      <w:marBottom w:val="0"/>
      <w:divBdr>
        <w:top w:val="none" w:sz="0" w:space="0" w:color="auto"/>
        <w:left w:val="none" w:sz="0" w:space="0" w:color="auto"/>
        <w:bottom w:val="none" w:sz="0" w:space="0" w:color="auto"/>
        <w:right w:val="none" w:sz="0" w:space="0" w:color="auto"/>
      </w:divBdr>
      <w:divsChild>
        <w:div w:id="2039771260">
          <w:marLeft w:val="0"/>
          <w:marRight w:val="0"/>
          <w:marTop w:val="0"/>
          <w:marBottom w:val="180"/>
          <w:divBdr>
            <w:top w:val="none" w:sz="0" w:space="0" w:color="auto"/>
            <w:left w:val="none" w:sz="0" w:space="0" w:color="auto"/>
            <w:bottom w:val="single" w:sz="6" w:space="2" w:color="E3E3E3"/>
            <w:right w:val="none" w:sz="0" w:space="0" w:color="auto"/>
          </w:divBdr>
        </w:div>
        <w:div w:id="925115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617</Words>
  <Characters>3521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Александровна</dc:creator>
  <cp:lastModifiedBy>Нина Александровна</cp:lastModifiedBy>
  <cp:revision>1</cp:revision>
  <cp:lastPrinted>2014-02-07T06:35:00Z</cp:lastPrinted>
  <dcterms:created xsi:type="dcterms:W3CDTF">2014-02-07T06:32:00Z</dcterms:created>
  <dcterms:modified xsi:type="dcterms:W3CDTF">2014-02-07T07:41:00Z</dcterms:modified>
</cp:coreProperties>
</file>