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250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2E6141" w:rsidRPr="00A90F8C" w:rsidTr="00E34A22">
        <w:trPr>
          <w:trHeight w:val="1290"/>
        </w:trPr>
        <w:tc>
          <w:tcPr>
            <w:tcW w:w="4796" w:type="dxa"/>
          </w:tcPr>
          <w:p w:rsidR="002E6141" w:rsidRPr="00A90F8C" w:rsidRDefault="002E6141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2E6141" w:rsidRPr="00A90F8C" w:rsidRDefault="002E6141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2E6141" w:rsidRPr="00A90F8C" w:rsidRDefault="002E6141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  <w:p w:rsidR="002E6141" w:rsidRPr="00A90F8C" w:rsidRDefault="002E6141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от «__» __________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796" w:type="dxa"/>
          </w:tcPr>
          <w:p w:rsidR="002E6141" w:rsidRPr="00A90F8C" w:rsidRDefault="002E6141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E6141" w:rsidRPr="00A90F8C" w:rsidRDefault="002E6141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№ 71</w:t>
            </w:r>
          </w:p>
          <w:p w:rsidR="002E6141" w:rsidRPr="00A90F8C" w:rsidRDefault="002E6141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О.С. Алексеева</w:t>
            </w:r>
          </w:p>
        </w:tc>
      </w:tr>
    </w:tbl>
    <w:p w:rsidR="002E6141" w:rsidRDefault="002E6141" w:rsidP="002E6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</w:t>
      </w:r>
    </w:p>
    <w:p w:rsidR="002E6141" w:rsidRDefault="002E6141" w:rsidP="002E6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 2016 г.</w:t>
      </w:r>
    </w:p>
    <w:p w:rsidR="002E6141" w:rsidRDefault="002E6141" w:rsidP="002E6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6141" w:rsidRDefault="002E6141" w:rsidP="002E614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E6141" w:rsidRDefault="002E6141" w:rsidP="002E614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методическом совете</w:t>
      </w:r>
    </w:p>
    <w:p w:rsidR="002E6141" w:rsidRPr="001916F9" w:rsidRDefault="002E6141" w:rsidP="002E6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1916F9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Школа</w:t>
      </w:r>
      <w:r w:rsidRPr="001916F9">
        <w:rPr>
          <w:rFonts w:ascii="Times New Roman" w:hAnsi="Times New Roman"/>
          <w:b/>
          <w:sz w:val="28"/>
          <w:szCs w:val="28"/>
        </w:rPr>
        <w:t xml:space="preserve"> № 71 </w:t>
      </w:r>
    </w:p>
    <w:p w:rsidR="002E6141" w:rsidRDefault="002E6141" w:rsidP="002E6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городского округа город Уфа Республики Башкортостан</w:t>
      </w:r>
    </w:p>
    <w:p w:rsidR="001059F9" w:rsidRPr="001916F9" w:rsidRDefault="001059F9" w:rsidP="002E6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9F9" w:rsidRPr="001059F9" w:rsidRDefault="001059F9" w:rsidP="001059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59F9">
        <w:rPr>
          <w:rFonts w:ascii="Times New Roman" w:hAnsi="Times New Roman"/>
          <w:sz w:val="28"/>
          <w:szCs w:val="28"/>
        </w:rPr>
        <w:t xml:space="preserve">Положение о методическом совете (МС) разработано в соответствии с Федеральным законом «Об образовании в Российской Федерации» № 273-ФЗ от 29.12.2012, ст.30, Уставом МБОУ Школа № </w:t>
      </w:r>
      <w:r>
        <w:rPr>
          <w:rFonts w:ascii="Times New Roman" w:hAnsi="Times New Roman"/>
          <w:sz w:val="28"/>
          <w:szCs w:val="28"/>
        </w:rPr>
        <w:t>71</w:t>
      </w:r>
      <w:r w:rsidRPr="001059F9">
        <w:rPr>
          <w:rFonts w:ascii="Times New Roman" w:hAnsi="Times New Roman"/>
          <w:sz w:val="28"/>
          <w:szCs w:val="28"/>
        </w:rPr>
        <w:t>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059F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1059F9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положения.</w:t>
      </w:r>
      <w:proofErr w:type="gramEnd"/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sz w:val="28"/>
          <w:szCs w:val="28"/>
        </w:rPr>
        <w:t>1.1.Методический совет ОУ</w:t>
      </w:r>
      <w:r w:rsidRPr="001059F9">
        <w:rPr>
          <w:rFonts w:ascii="Times New Roman" w:hAnsi="Times New Roman"/>
          <w:sz w:val="28"/>
          <w:szCs w:val="28"/>
        </w:rPr>
        <w:t xml:space="preserve"> </w:t>
      </w:r>
      <w:r w:rsidRPr="001059F9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proofErr w:type="gramStart"/>
      <w:r w:rsidRPr="001059F9">
        <w:rPr>
          <w:rFonts w:ascii="Times New Roman" w:hAnsi="Times New Roman"/>
          <w:sz w:val="28"/>
          <w:szCs w:val="28"/>
        </w:rPr>
        <w:t>является</w:t>
      </w:r>
      <w:proofErr w:type="spellEnd"/>
      <w:proofErr w:type="gramEnd"/>
      <w:r w:rsidRPr="001059F9">
        <w:rPr>
          <w:rFonts w:ascii="Times New Roman" w:hAnsi="Times New Roman"/>
          <w:sz w:val="28"/>
          <w:szCs w:val="28"/>
        </w:rPr>
        <w:t xml:space="preserve"> коллегиальным и экспертно-консультативным органом Учреждения.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1.2. Методический совет создается в целях координации деятельности всех структурных подразделений методической службы 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59F9">
        <w:rPr>
          <w:rFonts w:ascii="Times New Roman" w:hAnsi="Times New Roman"/>
          <w:bCs/>
          <w:color w:val="000000"/>
          <w:sz w:val="28"/>
          <w:szCs w:val="28"/>
        </w:rPr>
        <w:t>1.3. Методический совет является постоянно дей</w:t>
      </w:r>
      <w:r>
        <w:rPr>
          <w:rFonts w:ascii="Times New Roman" w:hAnsi="Times New Roman"/>
          <w:bCs/>
          <w:color w:val="000000"/>
          <w:sz w:val="28"/>
          <w:szCs w:val="28"/>
        </w:rPr>
        <w:t>ствующим коллегиальным органом,</w:t>
      </w:r>
      <w:r w:rsidRPr="001059F9">
        <w:rPr>
          <w:rFonts w:ascii="Times New Roman" w:hAnsi="Times New Roman"/>
          <w:bCs/>
          <w:color w:val="000000"/>
          <w:sz w:val="28"/>
          <w:szCs w:val="28"/>
        </w:rPr>
        <w:t xml:space="preserve"> формируется из числа опытных педагогов ОУ.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59F9">
        <w:rPr>
          <w:rFonts w:ascii="Times New Roman" w:hAnsi="Times New Roman"/>
          <w:bCs/>
          <w:color w:val="000000"/>
          <w:sz w:val="28"/>
          <w:szCs w:val="28"/>
        </w:rPr>
        <w:t>1.4. Методический совет учреждения по мере необходимости по инициативе председателя методического совета.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bCs/>
          <w:color w:val="000000"/>
          <w:sz w:val="28"/>
          <w:szCs w:val="28"/>
        </w:rPr>
        <w:t>1.5. Порядок организации работы регламентируется Положением о Методическом совете ОУ.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059F9">
        <w:rPr>
          <w:rFonts w:ascii="Times New Roman" w:hAnsi="Times New Roman"/>
          <w:color w:val="000000"/>
          <w:sz w:val="28"/>
          <w:szCs w:val="28"/>
        </w:rPr>
        <w:t>. Совет является консультативным органом по вопросам организации методической работы в ОУ.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Pr="001059F9">
        <w:rPr>
          <w:rFonts w:ascii="Times New Roman" w:hAnsi="Times New Roman"/>
          <w:color w:val="000000"/>
          <w:sz w:val="28"/>
          <w:szCs w:val="28"/>
        </w:rPr>
        <w:t>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59F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1059F9">
        <w:rPr>
          <w:rFonts w:ascii="Times New Roman" w:hAnsi="Times New Roman"/>
          <w:b/>
          <w:bCs/>
          <w:color w:val="000000"/>
          <w:sz w:val="28"/>
          <w:szCs w:val="28"/>
        </w:rPr>
        <w:t>. Задачи и основные направления деятельности методического совета.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 xml:space="preserve">2.1. Методический совет создается для решения </w:t>
      </w:r>
      <w:r w:rsidRPr="001059F9">
        <w:rPr>
          <w:rFonts w:ascii="Times New Roman" w:hAnsi="Times New Roman"/>
          <w:bCs/>
          <w:color w:val="000000"/>
          <w:sz w:val="28"/>
          <w:szCs w:val="28"/>
        </w:rPr>
        <w:t>следующих задач,</w:t>
      </w:r>
      <w:r w:rsidRPr="001059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059F9">
        <w:rPr>
          <w:rFonts w:ascii="Times New Roman" w:hAnsi="Times New Roman"/>
          <w:color w:val="000000"/>
          <w:sz w:val="28"/>
          <w:szCs w:val="28"/>
        </w:rPr>
        <w:t>возложенных на учебное заведение: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1) научно-методическое обеспечение деятельности ОУ и его структурных подразделений,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 ОУ;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2) разработка планов и программ деятельности ОУ;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3) рассмотрение дополнительных общеобразовательных программ для использования в ОУ;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4) выявление передового и педагогического и управленческого опыта; управление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недрением новых педагогических </w:t>
      </w:r>
      <w:r w:rsidRPr="001059F9">
        <w:rPr>
          <w:rFonts w:ascii="Times New Roman" w:hAnsi="Times New Roman"/>
          <w:color w:val="000000"/>
          <w:sz w:val="28"/>
          <w:szCs w:val="28"/>
        </w:rPr>
        <w:t xml:space="preserve">образовательных технологий, </w:t>
      </w:r>
      <w:r w:rsidRPr="001059F9">
        <w:rPr>
          <w:rFonts w:ascii="Times New Roman" w:hAnsi="Times New Roman"/>
          <w:color w:val="000000"/>
          <w:sz w:val="28"/>
          <w:szCs w:val="28"/>
        </w:rPr>
        <w:lastRenderedPageBreak/>
        <w:t>форм, средств и методов работы, передового педагогического опыта в образовательной среде;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5)разработка основных направлений методической работы ОУ;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6)формирование цели и задач методической службы ОУ;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7)организация опытно-поисковой, инновационной и проектно-исследовательской деятельности в ОУ,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 xml:space="preserve">8)организация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учебно-методического </w:t>
      </w:r>
      <w:r>
        <w:rPr>
          <w:rFonts w:ascii="Times New Roman" w:hAnsi="Times New Roman"/>
          <w:color w:val="000000"/>
          <w:sz w:val="28"/>
          <w:szCs w:val="28"/>
        </w:rPr>
        <w:t>сопровождения;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9)участие в аттестации сотрудников ОУ;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10)проведения педагогических и методических экспериментов по поиску и апробации новых технологий, форм и методов обучения;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11)профессиональное становление молодых (начинающих) преподавателей;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12)выявление, обобщение и распространение положительного педагогического опыта творчески работающих учителей;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13)организация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14)внедрение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</w:t>
      </w:r>
      <w:proofErr w:type="gramStart"/>
      <w:r w:rsidRPr="001059F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1059F9">
        <w:rPr>
          <w:rFonts w:ascii="Times New Roman" w:hAnsi="Times New Roman"/>
          <w:color w:val="000000"/>
          <w:sz w:val="28"/>
          <w:szCs w:val="28"/>
        </w:rPr>
        <w:t xml:space="preserve"> библиотечных систем. Разработка программного обеспечения для проведения учебных занятий и внедрение их в учебный процесс.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1059F9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Основные направления </w:t>
      </w:r>
      <w:r w:rsidRPr="001059F9">
        <w:rPr>
          <w:rFonts w:ascii="Times New Roman" w:hAnsi="Times New Roman"/>
          <w:b/>
          <w:color w:val="000000"/>
          <w:sz w:val="28"/>
          <w:szCs w:val="28"/>
        </w:rPr>
        <w:t>деятельности методического совета</w:t>
      </w:r>
      <w:r w:rsidRPr="001059F9">
        <w:rPr>
          <w:rFonts w:ascii="Times New Roman" w:hAnsi="Times New Roman"/>
          <w:color w:val="000000"/>
          <w:sz w:val="28"/>
          <w:szCs w:val="28"/>
        </w:rPr>
        <w:t>: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1)анализ результатов образовательной деятельности по предметам;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2) участие в разработке вариативной части учебных планов, внесение изменений в требования к минимальному объему и содержанию учебных программ;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3)рассмотрение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4) обсуждение рукописей учебно-методических пособий и дидактических материалов по предметам;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5)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6)обсуждение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7) обсуждение методики проведения отдельных видов учебных занятий и содержания дидактических материалов к ним;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lastRenderedPageBreak/>
        <w:t>8) рассмотрение вопросов организации, руководства и контроля исследовательской работой обучающихся;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9)организация и проведение педагогических экспериментов по поиску и внедрению новых информационных технологий обучения;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10) применение на уроках диалоговых автоматизированных систем и учебных курсов, экспертно-обучающих систем, демонстрационно-обучающих комплексов и т.д.;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11) разработка и совершенствование средств повышения наглядности обучения (терминальных и дисплейных комплексов, макетов, стендов, дисков, таблиц и т.д.), а также методики их использования в учебном процессе;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12) совершенствование учебно-лабораторной базы (лабораторных и специальных классов, кабинетов, локальных вычислительных сетей и их программного обеспечения);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13)взаимные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 xml:space="preserve">14)совместные заседания с </w:t>
      </w:r>
      <w:proofErr w:type="gramStart"/>
      <w:r w:rsidRPr="001059F9">
        <w:rPr>
          <w:rFonts w:ascii="Times New Roman" w:hAnsi="Times New Roman"/>
          <w:color w:val="000000"/>
          <w:sz w:val="28"/>
          <w:szCs w:val="28"/>
        </w:rPr>
        <w:t>родственными</w:t>
      </w:r>
      <w:proofErr w:type="gramEnd"/>
      <w:r w:rsidRPr="001059F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059F9">
        <w:rPr>
          <w:rFonts w:ascii="Times New Roman" w:hAnsi="Times New Roman"/>
          <w:color w:val="000000"/>
          <w:sz w:val="28"/>
          <w:szCs w:val="28"/>
        </w:rPr>
        <w:t>взаимообеспечивающими</w:t>
      </w:r>
      <w:proofErr w:type="spellEnd"/>
      <w:r w:rsidRPr="001059F9">
        <w:rPr>
          <w:rFonts w:ascii="Times New Roman" w:hAnsi="Times New Roman"/>
          <w:color w:val="000000"/>
          <w:sz w:val="28"/>
          <w:szCs w:val="28"/>
        </w:rPr>
        <w:t xml:space="preserve"> ШМО в целях обмена опытом работы;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15) изучение опыта работы родственных ШМО других учебных заведений и обмен опытом этой работы;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16) выбор и организация работы наставников с молодыми специалистами и малоопытными учителями;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17) разработка положений о проведении конкурсов, олимпиад, соревнований по предметам.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59F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1059F9">
        <w:rPr>
          <w:rFonts w:ascii="Times New Roman" w:hAnsi="Times New Roman"/>
          <w:b/>
          <w:bCs/>
          <w:color w:val="000000"/>
          <w:sz w:val="28"/>
          <w:szCs w:val="28"/>
        </w:rPr>
        <w:t>. Организация работы методического совета.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4.1. Председатель и члены в Методический совет избираются педагогическим советом из числа педагогических работников ОУ и утверждаются руководителем ОУ сроком на один учебный год.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 xml:space="preserve">4.2. В состав совета входят </w:t>
      </w:r>
      <w:r>
        <w:rPr>
          <w:rFonts w:ascii="Times New Roman" w:hAnsi="Times New Roman"/>
          <w:color w:val="000000"/>
          <w:sz w:val="28"/>
          <w:szCs w:val="28"/>
        </w:rPr>
        <w:t>руководители</w:t>
      </w:r>
      <w:r w:rsidRPr="001059F9">
        <w:rPr>
          <w:rFonts w:ascii="Times New Roman" w:hAnsi="Times New Roman"/>
          <w:color w:val="000000"/>
          <w:sz w:val="28"/>
          <w:szCs w:val="28"/>
        </w:rPr>
        <w:t xml:space="preserve"> школьных методических объединений, опытные учителя, директор, методисты и заместители директора ОУ, методисты ВУЗов, сотрудники </w:t>
      </w:r>
      <w:proofErr w:type="spellStart"/>
      <w:r w:rsidRPr="001059F9">
        <w:rPr>
          <w:rFonts w:ascii="Times New Roman" w:hAnsi="Times New Roman"/>
          <w:color w:val="000000"/>
          <w:sz w:val="28"/>
          <w:szCs w:val="28"/>
        </w:rPr>
        <w:t>СУЗов</w:t>
      </w:r>
      <w:proofErr w:type="spellEnd"/>
      <w:r w:rsidRPr="001059F9">
        <w:rPr>
          <w:rFonts w:ascii="Times New Roman" w:hAnsi="Times New Roman"/>
          <w:color w:val="000000"/>
          <w:sz w:val="28"/>
          <w:szCs w:val="28"/>
        </w:rPr>
        <w:t xml:space="preserve"> (при наличии сотрудничества). 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4.3. Руководит советом методист по методической работе. Для обеспечения работы Совет избирает секретаря.</w:t>
      </w:r>
    </w:p>
    <w:p w:rsidR="001059F9" w:rsidRPr="001059F9" w:rsidRDefault="001059F9" w:rsidP="00105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4.4.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и утверждается им</w:t>
      </w:r>
      <w:r w:rsidRPr="001059F9">
        <w:rPr>
          <w:rFonts w:ascii="Times New Roman" w:hAnsi="Times New Roman"/>
          <w:color w:val="000000"/>
          <w:sz w:val="28"/>
          <w:szCs w:val="28"/>
        </w:rPr>
        <w:t>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4.5. Периодичность заседаний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F9">
        <w:rPr>
          <w:rFonts w:ascii="Times New Roman" w:hAnsi="Times New Roman"/>
          <w:color w:val="000000"/>
          <w:sz w:val="28"/>
          <w:szCs w:val="28"/>
        </w:rPr>
        <w:t xml:space="preserve">- не реже 1 раза в четверть.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</w:t>
      </w:r>
      <w:r w:rsidRPr="001059F9">
        <w:rPr>
          <w:rFonts w:ascii="Times New Roman" w:hAnsi="Times New Roman"/>
          <w:color w:val="000000"/>
          <w:sz w:val="28"/>
          <w:szCs w:val="28"/>
        </w:rPr>
        <w:lastRenderedPageBreak/>
        <w:t>заседании вопросов принимаются рекомендации, которые фиксируются в журнале протоколов.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9F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1059F9">
        <w:rPr>
          <w:rFonts w:ascii="Times New Roman" w:hAnsi="Times New Roman"/>
          <w:b/>
          <w:bCs/>
          <w:color w:val="000000"/>
          <w:sz w:val="28"/>
          <w:szCs w:val="28"/>
        </w:rPr>
        <w:t>. Права методического совета.</w:t>
      </w:r>
      <w:proofErr w:type="gramEnd"/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5.1. Методический совет имеет право: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1) готовить предложения и рекомендовать учителей для повышения квалификационного разряда;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2) выдвигать предложения об улучшении учебного процесса в школе;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3) ставить вопрос о публикации материалов о передовом педагогическом опыте, накопленном в методических объединениях;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4) ставить вопрос перед администрацией школы о поощрении сотрудников ОУ за активное участие в опытно-поисковой, экспериментальной, научно-методической и проектно-исследовательской деятельности;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5) рекомендовать учителям различные формы повышения квалификации;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>6) выдвигать учителей для участия в конкурсах профессионального мастерства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 w:rsidRPr="001059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59F9" w:rsidRPr="001059F9" w:rsidRDefault="001059F9" w:rsidP="001059F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Pr="001059F9">
        <w:rPr>
          <w:rFonts w:ascii="Times New Roman" w:hAnsi="Times New Roman"/>
          <w:b/>
          <w:bCs/>
          <w:color w:val="000000"/>
          <w:sz w:val="28"/>
          <w:szCs w:val="28"/>
        </w:rPr>
        <w:t>. Контроль за деятельностью методического совета.</w:t>
      </w:r>
    </w:p>
    <w:p w:rsidR="001059F9" w:rsidRPr="001059F9" w:rsidRDefault="001059F9" w:rsidP="00105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9F9">
        <w:rPr>
          <w:rFonts w:ascii="Times New Roman" w:hAnsi="Times New Roman"/>
          <w:color w:val="000000"/>
          <w:sz w:val="28"/>
          <w:szCs w:val="28"/>
        </w:rPr>
        <w:t xml:space="preserve">6.1. В своей деятельности Совет подотчетен Педагогическому совету школы. </w:t>
      </w:r>
    </w:p>
    <w:p w:rsidR="002E6141" w:rsidRDefault="002E6141" w:rsidP="001059F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sectPr w:rsidR="002E6141" w:rsidSect="002E61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B"/>
    <w:rsid w:val="001059F9"/>
    <w:rsid w:val="002E6141"/>
    <w:rsid w:val="004C6A8B"/>
    <w:rsid w:val="008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1203</Words>
  <Characters>6862</Characters>
  <Application>Microsoft Office Word</Application>
  <DocSecurity>0</DocSecurity>
  <Lines>57</Lines>
  <Paragraphs>16</Paragraphs>
  <ScaleCrop>false</ScaleCrop>
  <Company>HP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2016-02-09T11:46:00Z</dcterms:created>
  <dcterms:modified xsi:type="dcterms:W3CDTF">2017-10-14T12:50:00Z</dcterms:modified>
</cp:coreProperties>
</file>