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4" w:rsidRPr="005801B4" w:rsidRDefault="005801B4" w:rsidP="00580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801B4" w:rsidRPr="005801B4" w:rsidRDefault="005801B4" w:rsidP="00580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Pr="005801B4">
        <w:rPr>
          <w:rFonts w:ascii="Times New Roman" w:hAnsi="Times New Roman" w:cs="Times New Roman"/>
          <w:b/>
          <w:sz w:val="28"/>
          <w:szCs w:val="28"/>
        </w:rPr>
        <w:t>№ 71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01B4" w:rsidRPr="005801B4" w:rsidTr="0067432D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От «___» ____________20     г.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«СОГЛАСОВАНО»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Мусина З. Ч.  /_________/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«___»____________20    г.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«УТВЕРЖДАЮ»           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 МБОУ СОШ №71                        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Алексеева О.С. /________/ 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Приказ № ______  </w:t>
            </w:r>
            <w:proofErr w:type="gramStart"/>
            <w:r w:rsidRPr="005801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1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«___»______________20    г.</w:t>
            </w:r>
          </w:p>
          <w:p w:rsidR="005801B4" w:rsidRPr="005801B4" w:rsidRDefault="005801B4" w:rsidP="006743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58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(</w:t>
      </w:r>
      <w:r w:rsidRPr="005801B4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01B4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5801B4">
        <w:rPr>
          <w:rFonts w:ascii="Times New Roman" w:hAnsi="Times New Roman" w:cs="Times New Roman"/>
          <w:sz w:val="28"/>
          <w:szCs w:val="28"/>
        </w:rPr>
        <w:t>-2018 учебный год</w:t>
      </w: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5801B4">
        <w:rPr>
          <w:rFonts w:ascii="Times New Roman" w:hAnsi="Times New Roman" w:cs="Times New Roman"/>
          <w:sz w:val="28"/>
          <w:szCs w:val="28"/>
        </w:rPr>
        <w:t xml:space="preserve"> «Школа 2100». Русский язык  </w:t>
      </w:r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Р.Н. </w:t>
      </w:r>
      <w:proofErr w:type="spellStart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Е.В. </w:t>
      </w:r>
      <w:proofErr w:type="spellStart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Бунеевой</w:t>
      </w:r>
      <w:proofErr w:type="spellEnd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О.В. Прониной</w:t>
      </w:r>
      <w:r w:rsidRPr="005801B4">
        <w:rPr>
          <w:rFonts w:ascii="Times New Roman" w:hAnsi="Times New Roman" w:cs="Times New Roman"/>
          <w:sz w:val="28"/>
          <w:szCs w:val="28"/>
        </w:rPr>
        <w:t xml:space="preserve">. Традиционная система. Сборник программ для четырёхлетней начальной школы. М.: </w:t>
      </w:r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5801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2013.</w:t>
      </w: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801B4">
        <w:rPr>
          <w:rFonts w:ascii="Times New Roman" w:hAnsi="Times New Roman" w:cs="Times New Roman"/>
          <w:sz w:val="28"/>
          <w:szCs w:val="28"/>
        </w:rPr>
        <w:t xml:space="preserve"> Махрова М.Е.</w:t>
      </w:r>
    </w:p>
    <w:p w:rsidR="005801B4" w:rsidRPr="005801B4" w:rsidRDefault="005801B4" w:rsidP="00580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1B4">
        <w:rPr>
          <w:rFonts w:ascii="Times New Roman" w:hAnsi="Times New Roman" w:cs="Times New Roman"/>
          <w:b/>
          <w:sz w:val="28"/>
          <w:szCs w:val="28"/>
        </w:rPr>
        <w:t>Год составления программы:</w:t>
      </w:r>
      <w:r w:rsidRPr="005801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801B4" w:rsidRDefault="005801B4" w:rsidP="005801B4">
      <w:pPr>
        <w:pStyle w:val="a4"/>
        <w:jc w:val="center"/>
        <w:rPr>
          <w:b/>
          <w:color w:val="000000" w:themeColor="text1"/>
        </w:rPr>
      </w:pPr>
    </w:p>
    <w:p w:rsidR="005801B4" w:rsidRDefault="005801B4" w:rsidP="005801B4">
      <w:pPr>
        <w:pStyle w:val="a4"/>
        <w:jc w:val="center"/>
        <w:rPr>
          <w:b/>
          <w:color w:val="000000" w:themeColor="text1"/>
        </w:rPr>
      </w:pPr>
    </w:p>
    <w:p w:rsidR="005801B4" w:rsidRDefault="005801B4" w:rsidP="005801B4">
      <w:pPr>
        <w:pStyle w:val="a4"/>
        <w:jc w:val="center"/>
        <w:rPr>
          <w:b/>
          <w:color w:val="000000" w:themeColor="text1"/>
        </w:rPr>
      </w:pPr>
    </w:p>
    <w:p w:rsidR="005801B4" w:rsidRDefault="005801B4" w:rsidP="005801B4">
      <w:pPr>
        <w:pStyle w:val="a4"/>
        <w:jc w:val="center"/>
        <w:rPr>
          <w:b/>
          <w:color w:val="000000" w:themeColor="text1"/>
        </w:rPr>
      </w:pPr>
    </w:p>
    <w:p w:rsidR="005801B4" w:rsidRDefault="005801B4" w:rsidP="005801B4">
      <w:pPr>
        <w:pStyle w:val="a4"/>
        <w:jc w:val="center"/>
        <w:rPr>
          <w:b/>
          <w:color w:val="000000" w:themeColor="text1"/>
        </w:rPr>
      </w:pPr>
    </w:p>
    <w:p w:rsidR="005801B4" w:rsidRPr="00D46A83" w:rsidRDefault="005801B4" w:rsidP="005801B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578" w:rsidRPr="00824E96" w:rsidRDefault="00824E96" w:rsidP="00824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E9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</w:t>
      </w:r>
      <w:r w:rsidR="00824E96"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«Родной (русский) язык» 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 разработана с учетом требований и положений, изложенных в следующих документах: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>-Федеральный закон «Об образовании в РФ» (29.12.2012г.)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-Федеральный государственный стандарт основного общего образования (Приказ </w:t>
      </w:r>
      <w:proofErr w:type="spellStart"/>
      <w:r w:rsidRPr="00824E96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№1897 от 17.12.2010).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год; </w:t>
      </w:r>
    </w:p>
    <w:p w:rsidR="00507B25" w:rsidRPr="00824E96" w:rsidRDefault="00507B25" w:rsidP="00824E96">
      <w:pPr>
        <w:pStyle w:val="a4"/>
        <w:ind w:firstLine="567"/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</w:pPr>
      <w:r w:rsidRP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t>-Примерная программа основного обще</w:t>
      </w:r>
      <w:r w:rsidRP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softHyphen/>
        <w:t xml:space="preserve">го образования по </w:t>
      </w:r>
      <w:r w:rsid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t xml:space="preserve">предмету </w:t>
      </w:r>
      <w:r w:rsidR="00824E96"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«Родной (русский) язык»</w:t>
      </w:r>
      <w:r w:rsidRP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t>, Планируемые результаты освоения прог</w:t>
      </w:r>
      <w:r w:rsidRP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softHyphen/>
        <w:t xml:space="preserve">раммы </w:t>
      </w:r>
      <w:r w:rsid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t>начального общего образования</w:t>
      </w:r>
      <w:r w:rsidRPr="00824E96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</w:rPr>
        <w:t>;</w:t>
      </w:r>
    </w:p>
    <w:p w:rsidR="00507B25" w:rsidRPr="00824E96" w:rsidRDefault="00507B25" w:rsidP="00824E96">
      <w:pPr>
        <w:pStyle w:val="a4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24E96">
        <w:rPr>
          <w:rFonts w:ascii="Times New Roman" w:eastAsia="Calibri" w:hAnsi="Times New Roman" w:cs="Times New Roman"/>
          <w:bCs/>
          <w:sz w:val="24"/>
          <w:szCs w:val="24"/>
        </w:rPr>
        <w:t xml:space="preserve">-Региональный базисный учебный план и примерные учебные планы для образовательных организаций Республики  Башкортостан, реализующих основные общеобразовательные программы – образовательные </w:t>
      </w:r>
      <w:r w:rsidRPr="002559D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="002559D7" w:rsidRPr="002559D7">
        <w:rPr>
          <w:rFonts w:ascii="Times New Roman" w:eastAsia="Calibri" w:hAnsi="Times New Roman" w:cs="Times New Roman"/>
          <w:bCs/>
          <w:sz w:val="24"/>
          <w:szCs w:val="24"/>
        </w:rPr>
        <w:t>начального</w:t>
      </w:r>
      <w:r w:rsidRPr="002559D7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</w:t>
      </w:r>
      <w:r w:rsidRPr="00824E96">
        <w:rPr>
          <w:rFonts w:ascii="Times New Roman" w:eastAsia="Calibri" w:hAnsi="Times New Roman" w:cs="Times New Roman"/>
          <w:bCs/>
          <w:sz w:val="24"/>
          <w:szCs w:val="24"/>
        </w:rPr>
        <w:t>образования (</w:t>
      </w:r>
      <w:r w:rsidRPr="00824E96">
        <w:rPr>
          <w:rFonts w:ascii="Times New Roman" w:eastAsia="Calibri" w:hAnsi="Times New Roman" w:cs="Times New Roman"/>
          <w:sz w:val="24"/>
          <w:szCs w:val="24"/>
        </w:rPr>
        <w:t>Приказ   Министра образования РБ  № 905 от 29.04.2015г.);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>-Учебный план образовательного учреждения на учебный год;</w:t>
      </w:r>
    </w:p>
    <w:p w:rsid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>-Положение о рабочей программе педагога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7B25" w:rsidRPr="00824E96" w:rsidRDefault="00507B25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 составлена в соответствии с требованиями Примерной рабочей программы по 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русскому языку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, Концепции духовно-нравственного развития и воспитания личности гражданина России, планируемых результатов 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начального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 xml:space="preserve">азования с особенностями МБОУ 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кола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№71, образовате</w:t>
      </w:r>
      <w:r w:rsidR="00824E96">
        <w:rPr>
          <w:rFonts w:ascii="Times New Roman" w:hAnsi="Times New Roman" w:cs="Times New Roman"/>
          <w:sz w:val="24"/>
          <w:szCs w:val="24"/>
          <w:lang w:eastAsia="ru-RU"/>
        </w:rPr>
        <w:t>льных потребностей и запросов уча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2559D7" w:rsidRPr="00824E96" w:rsidRDefault="009B2544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соответствует Федеральному государственному образовательному стандарту составлена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по русскому языку автор Р.Н.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</w:t>
      </w:r>
      <w:r w:rsidR="0025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5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="0025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Бунеевой</w:t>
      </w:r>
      <w:proofErr w:type="spellEnd"/>
      <w:r w:rsidR="0025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О.В. Прониной, </w:t>
      </w:r>
      <w:r w:rsidR="002559D7" w:rsidRPr="0025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обеспечена учебником «Русский язык» 4 класс, авторы Р.Н. </w:t>
      </w:r>
      <w:proofErr w:type="spellStart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</w:t>
      </w:r>
      <w:proofErr w:type="spellEnd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О.В. Пронина – М.: «</w:t>
      </w:r>
      <w:proofErr w:type="spellStart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2559D7"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2013.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«Родной (русский) язык» 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формирование личности ребенка в процессе его обучения в школе. Родной (русский) язык является основой развития мышления, воображения, интеллектуальных и творческих способностей учащихся; основой самореализации  личности, развития способности к самостоятельному усвоению новых знаний и умений, включая организацию учебной деятельности. 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</w:t>
      </w:r>
      <w:bookmarkStart w:id="0" w:name="_GoBack"/>
      <w:bookmarkEnd w:id="0"/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824E96">
        <w:rPr>
          <w:rFonts w:ascii="Times New Roman" w:hAnsi="Times New Roman" w:cs="Times New Roman"/>
          <w:color w:val="77787B"/>
          <w:sz w:val="24"/>
          <w:szCs w:val="24"/>
          <w:lang w:eastAsia="ru-RU"/>
        </w:rPr>
        <w:t>.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33D6" w:rsidRPr="00824E96" w:rsidRDefault="00BE33D6" w:rsidP="002559D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6">
        <w:rPr>
          <w:rFonts w:ascii="Times New Roman" w:hAnsi="Times New Roman" w:cs="Times New Roman"/>
          <w:b/>
          <w:sz w:val="24"/>
          <w:szCs w:val="24"/>
        </w:rPr>
        <w:t xml:space="preserve">Цели, задачи предмета  </w:t>
      </w:r>
      <w:r w:rsidRPr="00824E96">
        <w:rPr>
          <w:rFonts w:ascii="Times New Roman" w:hAnsi="Times New Roman" w:cs="Times New Roman"/>
          <w:b/>
          <w:bCs/>
          <w:sz w:val="24"/>
          <w:szCs w:val="24"/>
        </w:rPr>
        <w:t>«Родной (русский) язык»</w:t>
      </w:r>
      <w:r w:rsidRPr="00824E96">
        <w:rPr>
          <w:rFonts w:ascii="Times New Roman" w:hAnsi="Times New Roman" w:cs="Times New Roman"/>
          <w:b/>
          <w:sz w:val="24"/>
          <w:szCs w:val="24"/>
        </w:rPr>
        <w:t>.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59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изучения «Родного (русского) языка» в начальной школе: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559D7" w:rsidRPr="00824E96" w:rsidRDefault="002559D7" w:rsidP="002559D7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9B2544" w:rsidRPr="00824E96" w:rsidRDefault="002559D7" w:rsidP="002559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Безусловно, преподавание «Родного (русского) языка»  основано на </w:t>
      </w:r>
      <w:proofErr w:type="spellStart"/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деятельностном</w:t>
      </w:r>
      <w:proofErr w:type="spellEnd"/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этой целью ставятся </w:t>
      </w: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детей чувства языка;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5)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9B2544" w:rsidRPr="00824E96" w:rsidRDefault="009B2544" w:rsidP="00824E9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578" w:rsidRPr="00FF6716" w:rsidRDefault="005D3578" w:rsidP="00FF671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716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родного языка играет важную роль в образовании подрастающего поколения, потому что язык составляет неповторимое выражение человеческого творчества во всем его разнообразии. Как инструмент коммуникации, восприятия и размышления, язык также описывает то, как мы </w:t>
      </w:r>
      <w:r w:rsidRPr="00824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видим мир, и отражает связь между прошлым, настоящим и будущим. </w:t>
      </w:r>
      <w:r w:rsidRPr="00824E96">
        <w:rPr>
          <w:rFonts w:ascii="Times New Roman" w:hAnsi="Times New Roman" w:cs="Times New Roman"/>
          <w:color w:val="000000"/>
          <w:sz w:val="24"/>
          <w:szCs w:val="24"/>
        </w:rPr>
        <w:t>В силу этого обстоятельства язык имеет только ему присущий статус среди других школьных предметов,</w:t>
      </w:r>
      <w:r w:rsidRPr="00824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 языковому образованию, развитию более полного знакомства с языковыми и культурными традициями.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Обучение на родном языке подразумевает использование родного языка дома и в школе. Обучение  на родном языке должно опираться на письменные материалы, хотя и не ограничиваться ими. Книги, учебники должны сопровождать устные упражнения. Письменные материалы на родном языке способствуют обучению грамоте и закладывают прочную основу для приобретения знаний.</w:t>
      </w:r>
      <w:r w:rsidRPr="00824E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Являясь предметом гуманитарного цикла, «Р</w:t>
      </w:r>
      <w:r w:rsidR="00EC61BA"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одной (русский) язык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Кратко охарактеризуем 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</w:t>
      </w:r>
      <w:r w:rsidR="00EC61BA"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одной (русский) язык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  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как учебный предмет. </w:t>
      </w:r>
      <w:r w:rsidRPr="00824E96">
        <w:rPr>
          <w:rFonts w:ascii="Times New Roman" w:hAnsi="Times New Roman" w:cs="Times New Roman"/>
          <w:color w:val="000000"/>
          <w:sz w:val="24"/>
          <w:szCs w:val="24"/>
        </w:rPr>
        <w:t>В курсе русского языка реализуются следующие сквозные линии развития учащихся средствами предмета</w:t>
      </w:r>
      <w:r w:rsidRPr="00824E9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Линии, специфические для курса 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</w:t>
      </w:r>
      <w:r w:rsidR="00EC61BA"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одной (русский) язык</w:t>
      </w: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и систематизация знаний о языке;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орфографией и пунктуацией;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воспитательного потенциала русского языка;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развитие чувства языка.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Поэтому в ряду основных разделов, изучаемых в каждом классе, – разделы «Слово»,  «Предложение» и «Текст».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C61BA" w:rsidRPr="00824E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4E96">
        <w:rPr>
          <w:rFonts w:ascii="Times New Roman" w:hAnsi="Times New Roman" w:cs="Times New Roman"/>
          <w:color w:val="000000"/>
          <w:sz w:val="24"/>
          <w:szCs w:val="24"/>
        </w:rPr>
        <w:t xml:space="preserve">-м классе расширяется понятие о предложении: дети знакомятся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речи; учатся выделять из предложений словосочетания, т.е. практически осваивают понятие о связи слов в предложении. 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сказуемое, видеть второстепенные члены предложения и понимать их роль в речи. 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второстепенные, что связываются между собой однородные члены с помощью интонации, а также с помощью союзов (и, а, но) или без помощи союзов. Формируется умение ставить запятые в предложениях с однородными членами.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Внимание детей обращается на смысловую роль знаков препинания: они помогают правильно выразить мысль и понять написанное, то есть помогают письменному общению.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</w:rPr>
        <w:t>В течение всего учебного года продолжается развитие читательских умений детей на материале текстов учебника, формирование типа правильной читательской деятельности при чтении художественных и учебно-научных текстов. Вводится понятие абзаца как смысловой части текста.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24E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уроках </w:t>
      </w:r>
      <w:r w:rsidRPr="00824E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«Родного (русского) языка» </w:t>
      </w:r>
      <w:r w:rsidRPr="00824E96">
        <w:rPr>
          <w:rFonts w:ascii="Times New Roman" w:hAnsi="Times New Roman" w:cs="Times New Roman"/>
          <w:sz w:val="24"/>
          <w:szCs w:val="24"/>
          <w:lang w:eastAsia="ru-RU"/>
        </w:rPr>
        <w:t>изучаются не только жанры художественной литературы, но и 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  <w:proofErr w:type="gramEnd"/>
      <w:r w:rsidRPr="00824E9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  <w:r w:rsidRPr="00824E9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Обучение,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В настоящее время национально-региональный компонент является актуальной темой в образовании.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Цель использования материала национально-регионального компонента – это формирование целостных знаний о родном крае, развитие творческих и исследовательских умений, воспитание любви и уважения к историческому и литературному наследию родного края. </w:t>
      </w:r>
      <w:proofErr w:type="spellStart"/>
      <w:r w:rsidRPr="00824E9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824E96">
        <w:rPr>
          <w:rFonts w:ascii="Times New Roman" w:hAnsi="Times New Roman" w:cs="Times New Roman"/>
          <w:sz w:val="24"/>
          <w:szCs w:val="24"/>
        </w:rPr>
        <w:t xml:space="preserve"> интеграция с использованием материала национально-регионального компонента активизирует мыслительную деятельность, вызывает большой интерес к изучению Республики Башкортостан.</w:t>
      </w:r>
    </w:p>
    <w:p w:rsidR="005D3578" w:rsidRPr="00824E96" w:rsidRDefault="005D3578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 На уроках родного (русского) языка реализация регионального компонента ос</w:t>
      </w:r>
      <w:r w:rsidR="00EC61BA" w:rsidRPr="00824E96">
        <w:rPr>
          <w:rFonts w:ascii="Times New Roman" w:hAnsi="Times New Roman" w:cs="Times New Roman"/>
          <w:sz w:val="24"/>
          <w:szCs w:val="24"/>
        </w:rPr>
        <w:t>уществляется через</w:t>
      </w:r>
      <w:r w:rsidRPr="00824E96">
        <w:rPr>
          <w:rFonts w:ascii="Times New Roman" w:hAnsi="Times New Roman" w:cs="Times New Roman"/>
          <w:sz w:val="24"/>
          <w:szCs w:val="24"/>
        </w:rPr>
        <w:t xml:space="preserve"> лингвистический анализ художественных произведений поэтов и писателей РБ, которые расширяют знания учащихся о природе,  истории нашей республики. Целесообразно использовать краеведческий материал в первую очередь на уроках развития речи, в проверочных диктантах и в самостоятельной работе учащихся.</w:t>
      </w:r>
    </w:p>
    <w:p w:rsidR="00FF6716" w:rsidRPr="00FF6716" w:rsidRDefault="00FF6716" w:rsidP="00FF6716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F671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5456EC">
        <w:rPr>
          <w:rFonts w:ascii="Times New Roman" w:hAnsi="Times New Roman" w:cs="Times New Roman"/>
          <w:sz w:val="24"/>
          <w:szCs w:val="24"/>
        </w:rPr>
        <w:t>родного (</w:t>
      </w:r>
      <w:r w:rsidRPr="00FF6716">
        <w:rPr>
          <w:rFonts w:ascii="Times New Roman" w:hAnsi="Times New Roman" w:cs="Times New Roman"/>
          <w:sz w:val="24"/>
          <w:szCs w:val="24"/>
        </w:rPr>
        <w:t>русского</w:t>
      </w:r>
      <w:r w:rsidR="005456EC">
        <w:rPr>
          <w:rFonts w:ascii="Times New Roman" w:hAnsi="Times New Roman" w:cs="Times New Roman"/>
          <w:sz w:val="24"/>
          <w:szCs w:val="24"/>
        </w:rPr>
        <w:t>)</w:t>
      </w:r>
      <w:r w:rsidRPr="00FF6716">
        <w:rPr>
          <w:rFonts w:ascii="Times New Roman" w:hAnsi="Times New Roman" w:cs="Times New Roman"/>
          <w:sz w:val="24"/>
          <w:szCs w:val="24"/>
        </w:rPr>
        <w:t xml:space="preserve"> языка в начальной школе выделяется всего </w:t>
      </w:r>
      <w:r w:rsidR="005456EC">
        <w:rPr>
          <w:rFonts w:ascii="Times New Roman" w:hAnsi="Times New Roman" w:cs="Times New Roman"/>
          <w:sz w:val="24"/>
          <w:szCs w:val="24"/>
        </w:rPr>
        <w:t>67,5</w:t>
      </w:r>
      <w:r w:rsidRPr="00FF6716">
        <w:rPr>
          <w:rFonts w:ascii="Times New Roman" w:hAnsi="Times New Roman" w:cs="Times New Roman"/>
          <w:sz w:val="24"/>
          <w:szCs w:val="24"/>
        </w:rPr>
        <w:t xml:space="preserve"> ч. В первом классе — </w:t>
      </w:r>
      <w:r w:rsidR="005456EC">
        <w:rPr>
          <w:rFonts w:ascii="Times New Roman" w:hAnsi="Times New Roman" w:cs="Times New Roman"/>
          <w:sz w:val="24"/>
          <w:szCs w:val="24"/>
        </w:rPr>
        <w:t>16,5</w:t>
      </w:r>
      <w:r w:rsidRPr="00FF6716">
        <w:rPr>
          <w:rFonts w:ascii="Times New Roman" w:hAnsi="Times New Roman" w:cs="Times New Roman"/>
          <w:sz w:val="24"/>
          <w:szCs w:val="24"/>
        </w:rPr>
        <w:t xml:space="preserve"> ч (</w:t>
      </w:r>
      <w:r w:rsidR="005456EC">
        <w:rPr>
          <w:rFonts w:ascii="Times New Roman" w:hAnsi="Times New Roman" w:cs="Times New Roman"/>
          <w:sz w:val="24"/>
          <w:szCs w:val="24"/>
        </w:rPr>
        <w:t>0,5</w:t>
      </w:r>
      <w:r w:rsidRPr="00FF6716">
        <w:rPr>
          <w:rFonts w:ascii="Times New Roman" w:hAnsi="Times New Roman" w:cs="Times New Roman"/>
          <w:sz w:val="24"/>
          <w:szCs w:val="24"/>
        </w:rPr>
        <w:t xml:space="preserve"> </w:t>
      </w:r>
      <w:r w:rsidR="005456EC">
        <w:rPr>
          <w:rFonts w:ascii="Times New Roman" w:hAnsi="Times New Roman" w:cs="Times New Roman"/>
          <w:sz w:val="24"/>
          <w:szCs w:val="24"/>
        </w:rPr>
        <w:t xml:space="preserve">ч в неделю, 33 учебные недели) и </w:t>
      </w:r>
      <w:r w:rsidR="005456EC" w:rsidRPr="00FF6716">
        <w:rPr>
          <w:rFonts w:ascii="Times New Roman" w:hAnsi="Times New Roman" w:cs="Times New Roman"/>
          <w:sz w:val="24"/>
          <w:szCs w:val="24"/>
        </w:rPr>
        <w:t xml:space="preserve">во </w:t>
      </w:r>
      <w:r w:rsidRPr="00FF6716">
        <w:rPr>
          <w:rFonts w:ascii="Times New Roman" w:hAnsi="Times New Roman" w:cs="Times New Roman"/>
          <w:sz w:val="24"/>
          <w:szCs w:val="24"/>
        </w:rPr>
        <w:t xml:space="preserve">2—4 классах на уроки </w:t>
      </w:r>
      <w:r w:rsidR="005456EC">
        <w:rPr>
          <w:rFonts w:ascii="Times New Roman" w:hAnsi="Times New Roman" w:cs="Times New Roman"/>
          <w:sz w:val="24"/>
          <w:szCs w:val="24"/>
        </w:rPr>
        <w:t>родного (</w:t>
      </w:r>
      <w:r w:rsidRPr="00FF6716">
        <w:rPr>
          <w:rFonts w:ascii="Times New Roman" w:hAnsi="Times New Roman" w:cs="Times New Roman"/>
          <w:sz w:val="24"/>
          <w:szCs w:val="24"/>
        </w:rPr>
        <w:t>русского</w:t>
      </w:r>
      <w:r w:rsidR="005456EC">
        <w:rPr>
          <w:rFonts w:ascii="Times New Roman" w:hAnsi="Times New Roman" w:cs="Times New Roman"/>
          <w:sz w:val="24"/>
          <w:szCs w:val="24"/>
        </w:rPr>
        <w:t>)</w:t>
      </w:r>
      <w:r w:rsidRPr="00FF6716">
        <w:rPr>
          <w:rFonts w:ascii="Times New Roman" w:hAnsi="Times New Roman" w:cs="Times New Roman"/>
          <w:sz w:val="24"/>
          <w:szCs w:val="24"/>
        </w:rPr>
        <w:t xml:space="preserve"> языка отводится по </w:t>
      </w:r>
      <w:r w:rsidR="005456EC">
        <w:rPr>
          <w:rFonts w:ascii="Times New Roman" w:hAnsi="Times New Roman" w:cs="Times New Roman"/>
          <w:sz w:val="24"/>
          <w:szCs w:val="24"/>
        </w:rPr>
        <w:t>17</w:t>
      </w:r>
      <w:r w:rsidRPr="00FF6716">
        <w:rPr>
          <w:rFonts w:ascii="Times New Roman" w:hAnsi="Times New Roman" w:cs="Times New Roman"/>
          <w:sz w:val="24"/>
          <w:szCs w:val="24"/>
        </w:rPr>
        <w:t xml:space="preserve"> ч (</w:t>
      </w:r>
      <w:r w:rsidR="005456EC">
        <w:rPr>
          <w:rFonts w:ascii="Times New Roman" w:hAnsi="Times New Roman" w:cs="Times New Roman"/>
          <w:sz w:val="24"/>
          <w:szCs w:val="24"/>
        </w:rPr>
        <w:t>0,5</w:t>
      </w:r>
      <w:r w:rsidRPr="00FF6716">
        <w:rPr>
          <w:rFonts w:ascii="Times New Roman" w:hAnsi="Times New Roman" w:cs="Times New Roman"/>
          <w:sz w:val="24"/>
          <w:szCs w:val="24"/>
        </w:rPr>
        <w:t xml:space="preserve"> ч в неделю, по 34 учебные недели в каждом классе).</w:t>
      </w:r>
    </w:p>
    <w:p w:rsidR="0089278E" w:rsidRPr="00824E96" w:rsidRDefault="0089278E" w:rsidP="00824E96">
      <w:pPr>
        <w:pStyle w:val="a4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случае появления обучающегося с формой обучения «Обучение на дому» возмож</w:t>
      </w:r>
      <w:r w:rsidR="00FF6716">
        <w:rPr>
          <w:rFonts w:ascii="Times New Roman" w:hAnsi="Times New Roman" w:cs="Times New Roman"/>
          <w:sz w:val="24"/>
          <w:szCs w:val="24"/>
          <w:u w:val="single"/>
          <w:lang w:eastAsia="ru-RU"/>
        </w:rPr>
        <w:t>ны изменения в часовой нагрузке.</w:t>
      </w:r>
    </w:p>
    <w:p w:rsidR="000E4644" w:rsidRDefault="000E4644" w:rsidP="000E4644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4644" w:rsidRPr="000E4644" w:rsidRDefault="000E4644" w:rsidP="000E4644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E4644" w:rsidRDefault="000E4644" w:rsidP="000E4644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644" w:rsidRPr="00824E96" w:rsidRDefault="000E4644" w:rsidP="000E4644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6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Личностными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езультатами изучения предмета «Родной (р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язык» являются следующие умения и качества: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эмоциональность; умение осознавать и определять (называть) свои эмоции;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умение осознавать и определять эмоции других людей; сочувствовать другим людям, сопереживать;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чувство 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любовь и уважение к Отечеству, его языку, культуре;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интерес к чтению, к ведению диалога с автором текста; потребность в чтении;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интерес к письму, к созданию собственных текстов, к письменной форме общения;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интерес к изучению языка;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осознание ответственности за произнесённое и написанное слово.</w:t>
      </w:r>
    </w:p>
    <w:p w:rsidR="000E4644" w:rsidRPr="00824E96" w:rsidRDefault="000E4644" w:rsidP="00D9654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644" w:rsidRPr="00824E96" w:rsidRDefault="000E4644" w:rsidP="000E4644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46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«Родной (р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язык» является формирование универсальных учебных действий (УУД).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самостоятельно формулировать тему и цели урока;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 составлять план решения учебной проблемы совместно с учителем;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работать по плану, сверяя свои действия с целью, корректировать свою деятельность;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E4644" w:rsidRPr="00824E96" w:rsidRDefault="000E4644" w:rsidP="00D9654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вычитывать все виды текстовой информации: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подтекстовую, 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концептуальную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пользоваться разными видами чтения: изучающим, просмотровым, ознакомительным;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извлекать информацию, представленную в разных формах (сплошной текст;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перерабатывать и преобразовывать информацию из одной формы в другую (составлять план, таблицу, схему);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пользоваться словарями, справочниками;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осуществлять анализ и синтез;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устанавливать причинно-следственные связи;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строить рассуждения.</w:t>
      </w:r>
    </w:p>
    <w:p w:rsidR="000E4644" w:rsidRPr="00824E96" w:rsidRDefault="000E4644" w:rsidP="00D9654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Средством развития 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оформлять свои мысли в устной и письменной форме с учётом речевой ситуации;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высказывать и обосновывать свою точку зрения;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слушать и слышать других, пытаться принимать иную точку зрения, быть готовым корректировать свою точку зрения;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договариваться и приходить к общему решению в совместной деятельности;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задавать вопросы.</w:t>
      </w:r>
    </w:p>
    <w:p w:rsidR="000E4644" w:rsidRPr="00824E96" w:rsidRDefault="000E4644" w:rsidP="000E4644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6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Предметными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«Родной (р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язык» является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произносить звуки речи в соответствии с нормами языка;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производить фонетический разбор, разбор по составу, морфологический разбор доступных слов;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правильно писать слова с изученными орфограммами;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находить и исправлять ошибки в словах с изученными орфограммами;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 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различать простое предложение с однородными членами и сложное предложение из двух частей (с союзами и, а, но или без союзов);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производить синтаксический разбор 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сложного предложений в рамках изученного;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 писать подробное изложение текста повествовательного характера (90–100 слов) по плану, сочинение на предложенную тему с языковым заданием после </w:t>
      </w:r>
      <w:proofErr w:type="spell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оответствующей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подготовки;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воспринимать на слух высказывания, выделять на слух тему текста, ключевые слова;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создавать связные устные высказывания на грамматическую и иную тему.</w:t>
      </w:r>
    </w:p>
    <w:p w:rsidR="000E4644" w:rsidRPr="00824E96" w:rsidRDefault="000E4644" w:rsidP="00D96547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sz w:val="24"/>
          <w:szCs w:val="24"/>
          <w:lang w:eastAsia="ru-RU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0E4644" w:rsidRPr="000E4644" w:rsidRDefault="000E4644" w:rsidP="000E46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4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У учащихся будут формироваться: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внимание к мелодичности устной речи и изобразительным средствам русского языка;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внимание к синонимическим средствам языка при выражении одной и той же мысли;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стремление к соблюдению языковых норм как условию взаимопонимания собеседников;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положительная мотивация и познавательный интерес к изучению языка своего народа, своей страны;</w:t>
      </w:r>
    </w:p>
    <w:p w:rsidR="000E4644" w:rsidRPr="00824E96" w:rsidRDefault="000E4644" w:rsidP="00D9654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4644" w:rsidRPr="00D96547" w:rsidRDefault="000E4644" w:rsidP="00D965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4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осознавать слово, предложение как главные средства языка;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производить звукобуквенный, морфемный, морфологический анализы слов;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4E96">
        <w:rPr>
          <w:rFonts w:ascii="Times New Roman" w:hAnsi="Times New Roman" w:cs="Times New Roman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осознанно использовать для отрицания частицу не;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824E96">
        <w:rPr>
          <w:rFonts w:ascii="Times New Roman" w:hAnsi="Times New Roman" w:cs="Times New Roman"/>
          <w:iCs/>
          <w:sz w:val="24"/>
          <w:szCs w:val="24"/>
        </w:rPr>
        <w:t>сложное);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824E96">
        <w:rPr>
          <w:rFonts w:ascii="Times New Roman" w:hAnsi="Times New Roman" w:cs="Times New Roman"/>
          <w:iCs/>
          <w:sz w:val="24"/>
          <w:szCs w:val="24"/>
        </w:rPr>
        <w:t>употреблять разные члены предложения при создании собственного высказывания;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анализировать (производить разбор) словосочетаний, простых предложений;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вычленять общие способы решения орфографических задач и использовать их при письме;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 4 класса);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подбирать примеры с определённой орфограммой;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0E4644" w:rsidRPr="00824E96" w:rsidRDefault="000E4644" w:rsidP="00D96547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</w:t>
      </w:r>
      <w:r w:rsidRPr="00824E96">
        <w:rPr>
          <w:rFonts w:ascii="Times New Roman" w:hAnsi="Times New Roman" w:cs="Times New Roman"/>
          <w:iCs/>
          <w:sz w:val="24"/>
          <w:szCs w:val="24"/>
        </w:rPr>
        <w:t>списывать</w:t>
      </w:r>
      <w:r w:rsidRPr="00824E96">
        <w:rPr>
          <w:rFonts w:ascii="Times New Roman" w:hAnsi="Times New Roman" w:cs="Times New Roman"/>
          <w:sz w:val="24"/>
          <w:szCs w:val="24"/>
        </w:rPr>
        <w:t xml:space="preserve"> тексты (с печатного и письменного шрифта) объёмом в 70-75 слов, </w:t>
      </w:r>
      <w:r w:rsidRPr="00824E96">
        <w:rPr>
          <w:rFonts w:ascii="Times New Roman" w:hAnsi="Times New Roman" w:cs="Times New Roman"/>
          <w:iCs/>
          <w:sz w:val="24"/>
          <w:szCs w:val="24"/>
        </w:rPr>
        <w:t>писать под диктовку</w:t>
      </w:r>
      <w:r w:rsidRPr="00824E96">
        <w:rPr>
          <w:rFonts w:ascii="Times New Roman" w:hAnsi="Times New Roman" w:cs="Times New Roman"/>
          <w:sz w:val="24"/>
          <w:szCs w:val="24"/>
        </w:rPr>
        <w:t xml:space="preserve"> тексты в 70-75 слов; </w:t>
      </w:r>
      <w:r w:rsidRPr="00824E96">
        <w:rPr>
          <w:rFonts w:ascii="Times New Roman" w:hAnsi="Times New Roman" w:cs="Times New Roman"/>
          <w:iCs/>
          <w:sz w:val="24"/>
          <w:szCs w:val="24"/>
        </w:rPr>
        <w:t xml:space="preserve">излагать содержание </w:t>
      </w:r>
      <w:r w:rsidRPr="00824E96">
        <w:rPr>
          <w:rFonts w:ascii="Times New Roman" w:hAnsi="Times New Roman" w:cs="Times New Roman"/>
          <w:sz w:val="24"/>
          <w:szCs w:val="24"/>
        </w:rPr>
        <w:t xml:space="preserve">исходных текстов в 70-80 слов, </w:t>
      </w:r>
      <w:r w:rsidRPr="00824E96">
        <w:rPr>
          <w:rFonts w:ascii="Times New Roman" w:hAnsi="Times New Roman" w:cs="Times New Roman"/>
          <w:iCs/>
          <w:sz w:val="24"/>
          <w:szCs w:val="24"/>
        </w:rPr>
        <w:t xml:space="preserve">создавать </w:t>
      </w:r>
      <w:r w:rsidRPr="00824E96">
        <w:rPr>
          <w:rFonts w:ascii="Times New Roman" w:hAnsi="Times New Roman" w:cs="Times New Roman"/>
          <w:sz w:val="24"/>
          <w:szCs w:val="24"/>
        </w:rPr>
        <w:t>тексты /</w:t>
      </w:r>
      <w:r w:rsidRPr="00824E96">
        <w:rPr>
          <w:rFonts w:ascii="Times New Roman" w:hAnsi="Times New Roman" w:cs="Times New Roman"/>
          <w:iCs/>
          <w:sz w:val="24"/>
          <w:szCs w:val="24"/>
        </w:rPr>
        <w:t xml:space="preserve">сочинения/ </w:t>
      </w:r>
      <w:r w:rsidRPr="00824E96">
        <w:rPr>
          <w:rFonts w:ascii="Times New Roman" w:hAnsi="Times New Roman" w:cs="Times New Roman"/>
          <w:sz w:val="24"/>
          <w:szCs w:val="24"/>
        </w:rPr>
        <w:t>в 12-15 предложений, правильно оформляя начало и конец предложений.</w:t>
      </w:r>
    </w:p>
    <w:p w:rsidR="000E4644" w:rsidRPr="00824E96" w:rsidRDefault="000E4644" w:rsidP="000E46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4644" w:rsidRPr="00D96547" w:rsidRDefault="000E4644" w:rsidP="00D965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5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654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E4644" w:rsidRPr="00D96547" w:rsidRDefault="000E4644" w:rsidP="000E4644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6547">
        <w:rPr>
          <w:rFonts w:ascii="Times New Roman" w:hAnsi="Times New Roman" w:cs="Times New Roman"/>
          <w:bCs/>
          <w:i/>
          <w:sz w:val="24"/>
          <w:szCs w:val="24"/>
          <w:u w:val="single"/>
        </w:rPr>
        <w:t>Коммуникативные</w:t>
      </w:r>
      <w:r w:rsidR="00D96547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0E4644" w:rsidRPr="00824E96" w:rsidRDefault="000E4644" w:rsidP="00D9654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0E4644" w:rsidRPr="00824E96" w:rsidRDefault="000E4644" w:rsidP="00D9654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понимать тему и основную мысль высказывания (текста) по содержанию, по заголовку;</w:t>
      </w:r>
    </w:p>
    <w:p w:rsidR="000E4644" w:rsidRPr="00824E96" w:rsidRDefault="000E4644" w:rsidP="00D9654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озаглавливать текст по основной мысли текста;</w:t>
      </w:r>
    </w:p>
    <w:p w:rsidR="000E4644" w:rsidRPr="00824E96" w:rsidRDefault="000E4644" w:rsidP="00D9654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подробно воспроизводить содержание текста с опорой на план (составленный самостоятельно);</w:t>
      </w:r>
    </w:p>
    <w:p w:rsidR="000E4644" w:rsidRPr="00824E96" w:rsidRDefault="000E4644" w:rsidP="00D9654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прогнозировать содержание текста по ориентировочным основам (заголовку, пунктам плана).</w:t>
      </w:r>
    </w:p>
    <w:p w:rsidR="000E4644" w:rsidRPr="00D96547" w:rsidRDefault="000E4644" w:rsidP="000E4644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6547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Регулятивно-познавательные</w:t>
      </w:r>
      <w:r w:rsidR="00D96547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осознавать цели и задачи изучения курса, раздела, темы;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>осознавать способы и приёмы действий при решении языковых задач;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i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824E96">
        <w:rPr>
          <w:rFonts w:ascii="Times New Roman" w:hAnsi="Times New Roman" w:cs="Times New Roman"/>
          <w:iCs/>
          <w:sz w:val="24"/>
          <w:szCs w:val="24"/>
        </w:rPr>
        <w:t>громкоречевой</w:t>
      </w:r>
      <w:proofErr w:type="spellEnd"/>
      <w:r w:rsidRPr="00824E96">
        <w:rPr>
          <w:rFonts w:ascii="Times New Roman" w:hAnsi="Times New Roman" w:cs="Times New Roman"/>
          <w:iCs/>
          <w:sz w:val="24"/>
          <w:szCs w:val="24"/>
        </w:rPr>
        <w:t xml:space="preserve"> и умственной форме;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24E96">
        <w:rPr>
          <w:rFonts w:ascii="Times New Roman" w:hAnsi="Times New Roman" w:cs="Times New Roman"/>
          <w:sz w:val="24"/>
          <w:szCs w:val="24"/>
        </w:rPr>
        <w:t>само-и</w:t>
      </w:r>
      <w:proofErr w:type="gramEnd"/>
      <w:r w:rsidRPr="00824E96">
        <w:rPr>
          <w:rFonts w:ascii="Times New Roman" w:hAnsi="Times New Roman" w:cs="Times New Roman"/>
          <w:sz w:val="24"/>
          <w:szCs w:val="24"/>
        </w:rPr>
        <w:t xml:space="preserve"> взаимопроверку работ;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использовать преобразование словесной информации в условные модели и наоборот;</w:t>
      </w:r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4E96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0E4644" w:rsidRPr="00824E96" w:rsidRDefault="000E4644" w:rsidP="00D9654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4E96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предложений).</w:t>
      </w:r>
    </w:p>
    <w:p w:rsidR="00D96547" w:rsidRDefault="00D96547" w:rsidP="00D9654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6547" w:rsidRPr="00D96547" w:rsidRDefault="00D96547" w:rsidP="00D965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D96547" w:rsidRPr="00D96547" w:rsidRDefault="00D96547" w:rsidP="00D96547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Предложение. Текст. 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Простое и сложное предложение. Союз и в сложном предложении, состоящем из двух частей. Различение простого предложения с однородными членами и сложного предложения (с союзом и, с бессоюзной связью).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Пропедевтическое введение предложений с прямой речью 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пунктуационных умений учащихся 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Дальнейшее формирование умений 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D96547" w:rsidRPr="00D96547" w:rsidRDefault="00D96547" w:rsidP="00D96547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 речи и члены предложения.</w:t>
      </w:r>
    </w:p>
    <w:p w:rsidR="00D96547" w:rsidRPr="00D96547" w:rsidRDefault="00D96547" w:rsidP="00D96547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Имя существительное в роли подлежащего, в роли второстепенных членов предложения.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Падеж имён существительных. Три склонения имён существительных. Наблюдение над ролью имён существительных в речи.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Орфограммы: безударные падежные окончания имён существительных 1, 2 и 3-го склонения, ь после шипящих на конце существительных женского рода 3-го склонения; правописание существительных мужского рода с шипящим на конце.</w:t>
      </w:r>
    </w:p>
    <w:p w:rsidR="00D96547" w:rsidRPr="00D96547" w:rsidRDefault="00D96547" w:rsidP="00D96547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</w:p>
    <w:p w:rsidR="00D96547" w:rsidRPr="00824E96" w:rsidRDefault="00D96547" w:rsidP="00D9654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Cs/>
          <w:sz w:val="24"/>
          <w:szCs w:val="24"/>
          <w:lang w:eastAsia="ru-RU"/>
        </w:rPr>
        <w:t>Орфограмма – буквы безударных гласных в падежных окончаниях имён прилагательных (кроме прилагательных с основой на шипящий и ц).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Глагол. 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1-го и 2-го спряжения по неопределенной форме.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Орфограммы: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частица </w:t>
      </w:r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глаголами (включая случаи слитного написания)</w:t>
      </w:r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;-</w:t>
      </w:r>
      <w:proofErr w:type="spellStart"/>
      <w:proofErr w:type="gramEnd"/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глаголах; безударные личные окончания глаголов 1-го и 2-го спряжения; </w:t>
      </w:r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шипящих в глаголах 2-го лица единственного числа; окончания </w:t>
      </w:r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-о–-а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глаголах среднего и женского рода в прошедшем времени.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умения видеть в слове его части, разбирать по составу имена существительные, имена прилагательные, глаголы.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и имён прилагательных с помощью суффиксов и приставок; глаголов с помощью приставок.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Удвоенные буквы согласных на стыке корня и суффикса (</w:t>
      </w:r>
      <w:r w:rsidRPr="00824E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 – длинный, сон – сонный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выполнять </w:t>
      </w:r>
      <w:proofErr w:type="spellStart"/>
      <w:proofErr w:type="gramStart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 слов различных частей речи. Дальнейшее формирование навыка правописания слов с орфограммами, изученными в 1–3-м классах.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за лексическим значением, многозначностью, синонимией и антонимией слов разных частей речи.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Повторение. 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обогащению словарного запаса учащихся, грамматического строя речи, по развитию связной устной и письменной речи, орфоэпических навыков. 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Каллиграфия. </w:t>
      </w: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каллиграфических навыков: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навыков верного начертания букв, способов их соединения при написании слов, работа над ускорением темпа письма.</w:t>
      </w:r>
    </w:p>
    <w:p w:rsidR="00B60990" w:rsidRPr="00824E96" w:rsidRDefault="00B60990" w:rsidP="00B60990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4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B60990" w:rsidRDefault="00B60990" w:rsidP="00B60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22" w:rsidRDefault="00B60990" w:rsidP="00B60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ЧАСОВ.</w:t>
      </w:r>
    </w:p>
    <w:p w:rsidR="00B60990" w:rsidRPr="00B60990" w:rsidRDefault="00B60990" w:rsidP="00B609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392"/>
        <w:gridCol w:w="3201"/>
      </w:tblGrid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1fe7eab81214a8fcc176fe655d9c15c60f5d5469"/>
            <w:bookmarkStart w:id="2" w:name="2"/>
            <w:bookmarkEnd w:id="1"/>
            <w:bookmarkEnd w:id="2"/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(в год)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544" w:rsidRPr="009B2544" w:rsidTr="00B60990">
        <w:trPr>
          <w:jc w:val="center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0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Предложения с однородными членами.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B60990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союзами </w:t>
            </w:r>
            <w:r w:rsidRPr="009B25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и, а, но</w:t>
            </w: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B60990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 прямой речью.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B60990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544" w:rsidRPr="009B2544" w:rsidTr="00B60990">
        <w:trPr>
          <w:jc w:val="center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после шипящих на конце существительных.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 имён существительных.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544" w:rsidRPr="009B2544" w:rsidTr="00B60990">
        <w:trPr>
          <w:jc w:val="center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 имён прилагательных.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 имён прилагательных.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544" w:rsidRPr="009B2544" w:rsidTr="00B60990">
        <w:trPr>
          <w:jc w:val="center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 глаголов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B2544" w:rsidRPr="009B2544" w:rsidTr="005801B4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A3445C" w:rsidRDefault="009B2544" w:rsidP="009B25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 глаголов.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B2544" w:rsidRPr="009B2544" w:rsidTr="00B60990">
        <w:trPr>
          <w:jc w:val="center"/>
        </w:trPr>
        <w:tc>
          <w:tcPr>
            <w:tcW w:w="8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254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2544" w:rsidRPr="009B2544" w:rsidRDefault="009B2544" w:rsidP="009B25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2544" w:rsidRPr="009B2544" w:rsidRDefault="00B60990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01B4" w:rsidRPr="009B2544" w:rsidTr="00B60990">
        <w:trPr>
          <w:jc w:val="center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01B4" w:rsidRPr="005801B4" w:rsidRDefault="005801B4" w:rsidP="009B25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01B4" w:rsidRPr="005801B4" w:rsidRDefault="005801B4" w:rsidP="009B25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89278E" w:rsidRDefault="0089278E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78E" w:rsidRDefault="0089278E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78E" w:rsidRDefault="0089278E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990" w:rsidRDefault="00B60990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990" w:rsidRDefault="00B60990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990" w:rsidRDefault="00B60990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B4" w:rsidRDefault="005801B4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78E" w:rsidRDefault="0089278E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78E" w:rsidRDefault="0089278E" w:rsidP="005D35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9278E" w:rsidSect="00126090">
      <w:pgSz w:w="16838" w:h="11906" w:orient="landscape"/>
      <w:pgMar w:top="1701" w:right="678" w:bottom="709" w:left="709" w:header="709" w:footer="11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D" w:rsidRDefault="005340DD" w:rsidP="003B1DAE">
      <w:pPr>
        <w:spacing w:after="0" w:line="240" w:lineRule="auto"/>
      </w:pPr>
      <w:r>
        <w:separator/>
      </w:r>
    </w:p>
  </w:endnote>
  <w:endnote w:type="continuationSeparator" w:id="0">
    <w:p w:rsidR="005340DD" w:rsidRDefault="005340DD" w:rsidP="003B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D" w:rsidRDefault="005340DD" w:rsidP="003B1DAE">
      <w:pPr>
        <w:spacing w:after="0" w:line="240" w:lineRule="auto"/>
      </w:pPr>
      <w:r>
        <w:separator/>
      </w:r>
    </w:p>
  </w:footnote>
  <w:footnote w:type="continuationSeparator" w:id="0">
    <w:p w:rsidR="005340DD" w:rsidRDefault="005340DD" w:rsidP="003B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960"/>
    <w:multiLevelType w:val="hybridMultilevel"/>
    <w:tmpl w:val="AEA20FEA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2D7"/>
    <w:multiLevelType w:val="hybridMultilevel"/>
    <w:tmpl w:val="D76AA8C4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2F5D"/>
    <w:multiLevelType w:val="hybridMultilevel"/>
    <w:tmpl w:val="8686591C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47"/>
    <w:multiLevelType w:val="hybridMultilevel"/>
    <w:tmpl w:val="780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01CA"/>
    <w:multiLevelType w:val="hybridMultilevel"/>
    <w:tmpl w:val="C820F4FC"/>
    <w:lvl w:ilvl="0" w:tplc="79BC951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CD923AB"/>
    <w:multiLevelType w:val="hybridMultilevel"/>
    <w:tmpl w:val="116A6906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2639D"/>
    <w:multiLevelType w:val="hybridMultilevel"/>
    <w:tmpl w:val="A8D20200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60836"/>
    <w:multiLevelType w:val="hybridMultilevel"/>
    <w:tmpl w:val="32A6855C"/>
    <w:lvl w:ilvl="0" w:tplc="79BC95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35448F"/>
    <w:multiLevelType w:val="hybridMultilevel"/>
    <w:tmpl w:val="DED673A8"/>
    <w:lvl w:ilvl="0" w:tplc="79BC951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19FF013F"/>
    <w:multiLevelType w:val="hybridMultilevel"/>
    <w:tmpl w:val="D9180644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0DE6"/>
    <w:multiLevelType w:val="hybridMultilevel"/>
    <w:tmpl w:val="B24ED3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F2C45"/>
    <w:multiLevelType w:val="hybridMultilevel"/>
    <w:tmpl w:val="0EF29592"/>
    <w:lvl w:ilvl="0" w:tplc="79BC9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60731"/>
    <w:multiLevelType w:val="hybridMultilevel"/>
    <w:tmpl w:val="064A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14189"/>
    <w:multiLevelType w:val="hybridMultilevel"/>
    <w:tmpl w:val="E7D0DA6A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27B31"/>
    <w:multiLevelType w:val="hybridMultilevel"/>
    <w:tmpl w:val="AB72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A2EB3"/>
    <w:multiLevelType w:val="hybridMultilevel"/>
    <w:tmpl w:val="84B2157A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904EF"/>
    <w:multiLevelType w:val="hybridMultilevel"/>
    <w:tmpl w:val="019E6C9A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22E8D"/>
    <w:multiLevelType w:val="hybridMultilevel"/>
    <w:tmpl w:val="1FF8B64E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282D71"/>
    <w:multiLevelType w:val="hybridMultilevel"/>
    <w:tmpl w:val="020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7CA8"/>
    <w:multiLevelType w:val="hybridMultilevel"/>
    <w:tmpl w:val="073284DA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63F03"/>
    <w:multiLevelType w:val="hybridMultilevel"/>
    <w:tmpl w:val="4516E9F2"/>
    <w:lvl w:ilvl="0" w:tplc="79BC951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073505B"/>
    <w:multiLevelType w:val="hybridMultilevel"/>
    <w:tmpl w:val="117897A2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221E8"/>
    <w:multiLevelType w:val="hybridMultilevel"/>
    <w:tmpl w:val="04102672"/>
    <w:lvl w:ilvl="0" w:tplc="79BC95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C106BC"/>
    <w:multiLevelType w:val="hybridMultilevel"/>
    <w:tmpl w:val="03B20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BA47F3"/>
    <w:multiLevelType w:val="hybridMultilevel"/>
    <w:tmpl w:val="D31215B2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5935"/>
    <w:multiLevelType w:val="hybridMultilevel"/>
    <w:tmpl w:val="2B26C77E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E6F26"/>
    <w:multiLevelType w:val="hybridMultilevel"/>
    <w:tmpl w:val="D3B2D8AA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32C07"/>
    <w:multiLevelType w:val="hybridMultilevel"/>
    <w:tmpl w:val="8BC44552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36122"/>
    <w:multiLevelType w:val="hybridMultilevel"/>
    <w:tmpl w:val="542EE3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F12D5C"/>
    <w:multiLevelType w:val="hybridMultilevel"/>
    <w:tmpl w:val="E1E2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8037B"/>
    <w:multiLevelType w:val="hybridMultilevel"/>
    <w:tmpl w:val="73621622"/>
    <w:lvl w:ilvl="0" w:tplc="79BC9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64CED"/>
    <w:multiLevelType w:val="hybridMultilevel"/>
    <w:tmpl w:val="B7A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F3CF7"/>
    <w:multiLevelType w:val="hybridMultilevel"/>
    <w:tmpl w:val="09C89D9C"/>
    <w:lvl w:ilvl="0" w:tplc="79BC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19"/>
  </w:num>
  <w:num w:numId="9">
    <w:abstractNumId w:val="30"/>
  </w:num>
  <w:num w:numId="10">
    <w:abstractNumId w:val="15"/>
  </w:num>
  <w:num w:numId="11">
    <w:abstractNumId w:val="12"/>
  </w:num>
  <w:num w:numId="12">
    <w:abstractNumId w:val="23"/>
  </w:num>
  <w:num w:numId="13">
    <w:abstractNumId w:val="1"/>
  </w:num>
  <w:num w:numId="14">
    <w:abstractNumId w:val="27"/>
  </w:num>
  <w:num w:numId="15">
    <w:abstractNumId w:val="17"/>
  </w:num>
  <w:num w:numId="16">
    <w:abstractNumId w:val="26"/>
  </w:num>
  <w:num w:numId="17">
    <w:abstractNumId w:val="14"/>
  </w:num>
  <w:num w:numId="18">
    <w:abstractNumId w:val="20"/>
  </w:num>
  <w:num w:numId="19">
    <w:abstractNumId w:val="8"/>
  </w:num>
  <w:num w:numId="20">
    <w:abstractNumId w:val="4"/>
  </w:num>
  <w:num w:numId="21">
    <w:abstractNumId w:val="21"/>
  </w:num>
  <w:num w:numId="22">
    <w:abstractNumId w:val="25"/>
  </w:num>
  <w:num w:numId="23">
    <w:abstractNumId w:val="0"/>
  </w:num>
  <w:num w:numId="24">
    <w:abstractNumId w:val="5"/>
  </w:num>
  <w:num w:numId="25">
    <w:abstractNumId w:val="24"/>
  </w:num>
  <w:num w:numId="26">
    <w:abstractNumId w:val="18"/>
  </w:num>
  <w:num w:numId="27">
    <w:abstractNumId w:val="28"/>
  </w:num>
  <w:num w:numId="28">
    <w:abstractNumId w:val="10"/>
  </w:num>
  <w:num w:numId="29">
    <w:abstractNumId w:val="31"/>
  </w:num>
  <w:num w:numId="30">
    <w:abstractNumId w:val="29"/>
  </w:num>
  <w:num w:numId="31">
    <w:abstractNumId w:val="3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43F"/>
    <w:rsid w:val="00044022"/>
    <w:rsid w:val="00047EAF"/>
    <w:rsid w:val="00064766"/>
    <w:rsid w:val="00090059"/>
    <w:rsid w:val="000A4DF4"/>
    <w:rsid w:val="000E4644"/>
    <w:rsid w:val="00126090"/>
    <w:rsid w:val="00184904"/>
    <w:rsid w:val="001B2301"/>
    <w:rsid w:val="002559D7"/>
    <w:rsid w:val="002D73B2"/>
    <w:rsid w:val="00340F63"/>
    <w:rsid w:val="003B1DAE"/>
    <w:rsid w:val="0041090D"/>
    <w:rsid w:val="00414B1F"/>
    <w:rsid w:val="0046143F"/>
    <w:rsid w:val="00487D15"/>
    <w:rsid w:val="00493517"/>
    <w:rsid w:val="004F2A93"/>
    <w:rsid w:val="00507B25"/>
    <w:rsid w:val="005340DD"/>
    <w:rsid w:val="005456EC"/>
    <w:rsid w:val="005801B4"/>
    <w:rsid w:val="005D3578"/>
    <w:rsid w:val="005D60AC"/>
    <w:rsid w:val="006804F6"/>
    <w:rsid w:val="006E07C4"/>
    <w:rsid w:val="0071506E"/>
    <w:rsid w:val="00744DB2"/>
    <w:rsid w:val="00756898"/>
    <w:rsid w:val="00766233"/>
    <w:rsid w:val="00824E96"/>
    <w:rsid w:val="0089278E"/>
    <w:rsid w:val="009B2544"/>
    <w:rsid w:val="00A045ED"/>
    <w:rsid w:val="00A23396"/>
    <w:rsid w:val="00A3445C"/>
    <w:rsid w:val="00B60990"/>
    <w:rsid w:val="00BE33D6"/>
    <w:rsid w:val="00C5313F"/>
    <w:rsid w:val="00C557A5"/>
    <w:rsid w:val="00CA5100"/>
    <w:rsid w:val="00D50DAC"/>
    <w:rsid w:val="00D96547"/>
    <w:rsid w:val="00EC61BA"/>
    <w:rsid w:val="00ED484A"/>
    <w:rsid w:val="00EF519F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8"/>
  </w:style>
  <w:style w:type="paragraph" w:styleId="1">
    <w:name w:val="heading 1"/>
    <w:basedOn w:val="a"/>
    <w:next w:val="a"/>
    <w:link w:val="10"/>
    <w:uiPriority w:val="9"/>
    <w:qFormat/>
    <w:rsid w:val="00047E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D3578"/>
    <w:pPr>
      <w:ind w:left="720"/>
      <w:contextualSpacing/>
    </w:pPr>
  </w:style>
  <w:style w:type="paragraph" w:customStyle="1" w:styleId="bodytext">
    <w:name w:val="bodytext"/>
    <w:basedOn w:val="a"/>
    <w:rsid w:val="005D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D357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D35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0">
    <w:name w:val="Сетка таблицы10"/>
    <w:basedOn w:val="a1"/>
    <w:next w:val="a7"/>
    <w:rsid w:val="005D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D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047EA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7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047EA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apple-converted-space">
    <w:name w:val="apple-converted-space"/>
    <w:basedOn w:val="a0"/>
    <w:rsid w:val="00047EAF"/>
  </w:style>
  <w:style w:type="character" w:styleId="ab">
    <w:name w:val="Emphasis"/>
    <w:basedOn w:val="a0"/>
    <w:uiPriority w:val="20"/>
    <w:qFormat/>
    <w:rsid w:val="00047EAF"/>
    <w:rPr>
      <w:i/>
      <w:iCs/>
    </w:rPr>
  </w:style>
  <w:style w:type="paragraph" w:styleId="ac">
    <w:name w:val="Body Text"/>
    <w:basedOn w:val="a"/>
    <w:link w:val="ad"/>
    <w:uiPriority w:val="99"/>
    <w:unhideWhenUsed/>
    <w:rsid w:val="00047E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7EAF"/>
  </w:style>
  <w:style w:type="character" w:customStyle="1" w:styleId="914">
    <w:name w:val="Основной текст + 914"/>
    <w:aliases w:val="5 pt29,Полужирный16,Курсив18,Интервал 0 pt43"/>
    <w:uiPriority w:val="99"/>
    <w:rsid w:val="00047EAF"/>
    <w:rPr>
      <w:rFonts w:ascii="Arial" w:hAnsi="Arial"/>
      <w:b/>
      <w:i/>
      <w:spacing w:val="-2"/>
      <w:sz w:val="19"/>
      <w:u w:val="none"/>
    </w:rPr>
  </w:style>
  <w:style w:type="paragraph" w:customStyle="1" w:styleId="ParagraphStyle">
    <w:name w:val="Paragraph Style"/>
    <w:rsid w:val="00CA5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">
    <w:name w:val="Tab"/>
    <w:basedOn w:val="a"/>
    <w:rsid w:val="00756898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styleId="ae">
    <w:name w:val="Hyperlink"/>
    <w:basedOn w:val="a0"/>
    <w:uiPriority w:val="99"/>
    <w:semiHidden/>
    <w:unhideWhenUsed/>
    <w:rsid w:val="00EF519F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EF519F"/>
    <w:rPr>
      <w:rFonts w:ascii="Century Schoolbook" w:hAnsi="Century Schoolbook" w:cs="Century Schoolbook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B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1DAE"/>
  </w:style>
  <w:style w:type="paragraph" w:styleId="af1">
    <w:name w:val="footer"/>
    <w:basedOn w:val="a"/>
    <w:link w:val="af2"/>
    <w:uiPriority w:val="99"/>
    <w:unhideWhenUsed/>
    <w:rsid w:val="003B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1DAE"/>
  </w:style>
  <w:style w:type="paragraph" w:customStyle="1" w:styleId="c5">
    <w:name w:val="c5"/>
    <w:basedOn w:val="a"/>
    <w:rsid w:val="009B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B2544"/>
  </w:style>
  <w:style w:type="paragraph" w:customStyle="1" w:styleId="c16">
    <w:name w:val="c16"/>
    <w:basedOn w:val="a"/>
    <w:rsid w:val="009B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B2544"/>
  </w:style>
  <w:style w:type="character" w:customStyle="1" w:styleId="c29">
    <w:name w:val="c29"/>
    <w:basedOn w:val="a0"/>
    <w:rsid w:val="009B2544"/>
  </w:style>
  <w:style w:type="character" w:customStyle="1" w:styleId="c13">
    <w:name w:val="c13"/>
    <w:basedOn w:val="a0"/>
    <w:rsid w:val="009B2544"/>
  </w:style>
  <w:style w:type="character" w:customStyle="1" w:styleId="c39">
    <w:name w:val="c39"/>
    <w:basedOn w:val="a0"/>
    <w:rsid w:val="009B2544"/>
  </w:style>
  <w:style w:type="character" w:customStyle="1" w:styleId="c21">
    <w:name w:val="c21"/>
    <w:basedOn w:val="a0"/>
    <w:rsid w:val="009B2544"/>
  </w:style>
  <w:style w:type="character" w:customStyle="1" w:styleId="c19">
    <w:name w:val="c19"/>
    <w:basedOn w:val="a0"/>
    <w:rsid w:val="009B2544"/>
  </w:style>
  <w:style w:type="character" w:customStyle="1" w:styleId="a5">
    <w:name w:val="Без интервала Знак"/>
    <w:basedOn w:val="a0"/>
    <w:link w:val="a4"/>
    <w:uiPriority w:val="1"/>
    <w:locked/>
    <w:rsid w:val="00FF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8"/>
  </w:style>
  <w:style w:type="paragraph" w:styleId="1">
    <w:name w:val="heading 1"/>
    <w:basedOn w:val="a"/>
    <w:next w:val="a"/>
    <w:link w:val="a7"/>
    <w:uiPriority w:val="9"/>
    <w:qFormat/>
    <w:rsid w:val="00047E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5D3578"/>
    <w:pPr>
      <w:ind w:left="720"/>
      <w:contextualSpacing/>
    </w:pPr>
  </w:style>
  <w:style w:type="paragraph" w:customStyle="1" w:styleId="a3">
    <w:name w:val="bodytext"/>
    <w:basedOn w:val="a"/>
    <w:rsid w:val="005D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No Spacing"/>
    <w:uiPriority w:val="99"/>
    <w:qFormat/>
    <w:rsid w:val="005D3578"/>
    <w:pPr>
      <w:spacing w:after="0" w:line="240" w:lineRule="auto"/>
    </w:pPr>
  </w:style>
  <w:style w:type="paragraph" w:styleId="a4">
    <w:name w:val="Normal (Web)"/>
    <w:basedOn w:val="a"/>
    <w:unhideWhenUsed/>
    <w:rsid w:val="005D35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a6">
    <w:name w:val="Сетка таблицы10"/>
    <w:basedOn w:val="a1"/>
    <w:next w:val="100"/>
    <w:rsid w:val="005D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Table Grid"/>
    <w:basedOn w:val="a1"/>
    <w:uiPriority w:val="59"/>
    <w:rsid w:val="005D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1 Знак"/>
    <w:basedOn w:val="a0"/>
    <w:link w:val="1"/>
    <w:uiPriority w:val="9"/>
    <w:rsid w:val="00047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47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047EA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7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047EAF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apple-converted-space">
    <w:name w:val="apple-converted-space"/>
    <w:basedOn w:val="a0"/>
    <w:rsid w:val="00047EAF"/>
  </w:style>
  <w:style w:type="character" w:styleId="ab">
    <w:name w:val="Emphasis"/>
    <w:basedOn w:val="a0"/>
    <w:uiPriority w:val="20"/>
    <w:qFormat/>
    <w:rsid w:val="00047EAF"/>
    <w:rPr>
      <w:i/>
      <w:iCs/>
    </w:rPr>
  </w:style>
  <w:style w:type="paragraph" w:styleId="ac">
    <w:name w:val="Body Text"/>
    <w:basedOn w:val="a"/>
    <w:link w:val="ad"/>
    <w:uiPriority w:val="99"/>
    <w:unhideWhenUsed/>
    <w:rsid w:val="00047E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7EAF"/>
  </w:style>
  <w:style w:type="character" w:customStyle="1" w:styleId="914">
    <w:name w:val="Основной текст + 914"/>
    <w:aliases w:val="5 pt29,Полужирный16,Курсив18,Интервал 0 pt43"/>
    <w:uiPriority w:val="99"/>
    <w:rsid w:val="00047EAF"/>
    <w:rPr>
      <w:rFonts w:ascii="Arial" w:hAnsi="Arial"/>
      <w:b/>
      <w:i/>
      <w:spacing w:val="-2"/>
      <w:sz w:val="19"/>
      <w:u w:val="none"/>
    </w:rPr>
  </w:style>
  <w:style w:type="paragraph" w:customStyle="1" w:styleId="ParagraphStyle">
    <w:name w:val="Paragraph Style"/>
    <w:rsid w:val="00CA5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Tab">
    <w:name w:val="Tab"/>
    <w:basedOn w:val="a"/>
    <w:rsid w:val="00756898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styleId="ae">
    <w:name w:val="Hyperlink"/>
    <w:basedOn w:val="a0"/>
    <w:uiPriority w:val="99"/>
    <w:semiHidden/>
    <w:unhideWhenUsed/>
    <w:rsid w:val="00EF519F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EF519F"/>
    <w:rPr>
      <w:rFonts w:ascii="Century Schoolbook" w:hAnsi="Century Schoolbook" w:cs="Century Schoolbook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B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1DAE"/>
  </w:style>
  <w:style w:type="paragraph" w:styleId="af1">
    <w:name w:val="footer"/>
    <w:basedOn w:val="a"/>
    <w:link w:val="af2"/>
    <w:uiPriority w:val="99"/>
    <w:unhideWhenUsed/>
    <w:rsid w:val="003B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CBA4-20EB-4685-A423-0A7F8AAE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</dc:creator>
  <cp:keywords/>
  <dc:description/>
  <cp:lastModifiedBy>МАРИНА</cp:lastModifiedBy>
  <cp:revision>10</cp:revision>
  <cp:lastPrinted>2017-09-26T11:52:00Z</cp:lastPrinted>
  <dcterms:created xsi:type="dcterms:W3CDTF">2015-10-07T03:37:00Z</dcterms:created>
  <dcterms:modified xsi:type="dcterms:W3CDTF">2017-09-26T11:58:00Z</dcterms:modified>
</cp:coreProperties>
</file>